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571B2" w14:textId="77777777" w:rsidR="00CB3A90" w:rsidRPr="00E1403D" w:rsidRDefault="00CB3A90" w:rsidP="00CB3A90">
      <w:pPr>
        <w:pStyle w:val="Listaszerbekezds"/>
        <w:rPr>
          <w:rFonts w:asciiTheme="minorHAnsi" w:hAnsiTheme="minorHAnsi" w:cstheme="minorHAnsi"/>
        </w:rPr>
      </w:pPr>
    </w:p>
    <w:p w14:paraId="52E772FC" w14:textId="77777777" w:rsidR="00CB3A90" w:rsidRPr="00E1403D" w:rsidRDefault="00CB3A90" w:rsidP="00CB3A90">
      <w:pPr>
        <w:widowControl w:val="0"/>
        <w:suppressAutoHyphens w:val="0"/>
        <w:spacing w:after="120" w:line="360" w:lineRule="auto"/>
        <w:ind w:left="360" w:firstLine="0"/>
        <w:contextualSpacing/>
        <w:jc w:val="center"/>
        <w:rPr>
          <w:rFonts w:asciiTheme="minorHAnsi" w:hAnsiTheme="minorHAnsi" w:cstheme="minorHAnsi"/>
          <w:b/>
          <w:bCs/>
        </w:rPr>
      </w:pPr>
      <w:proofErr w:type="spellStart"/>
      <w:r w:rsidRPr="00E1403D">
        <w:rPr>
          <w:rFonts w:asciiTheme="minorHAnsi" w:hAnsiTheme="minorHAnsi" w:cstheme="minorHAnsi"/>
          <w:b/>
          <w:bCs/>
        </w:rPr>
        <w:t>Adatkezelési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bCs/>
        </w:rPr>
        <w:t>tájékoztató</w:t>
      </w:r>
      <w:proofErr w:type="spellEnd"/>
    </w:p>
    <w:p w14:paraId="143305AA" w14:textId="77777777" w:rsidR="00CB3A90" w:rsidRPr="00E1403D" w:rsidRDefault="00CB3A90" w:rsidP="00CB3A90">
      <w:pPr>
        <w:widowControl w:val="0"/>
        <w:suppressAutoHyphens w:val="0"/>
        <w:spacing w:after="120" w:line="360" w:lineRule="auto"/>
        <w:ind w:left="360" w:firstLine="0"/>
        <w:contextualSpacing/>
        <w:jc w:val="center"/>
        <w:rPr>
          <w:rFonts w:asciiTheme="minorHAnsi" w:hAnsiTheme="minorHAnsi" w:cstheme="minorHAnsi"/>
          <w:b/>
          <w:bCs/>
        </w:rPr>
      </w:pPr>
      <w:proofErr w:type="spellStart"/>
      <w:r w:rsidRPr="00E1403D">
        <w:rPr>
          <w:rFonts w:asciiTheme="minorHAnsi" w:hAnsiTheme="minorHAnsi" w:cstheme="minorHAnsi"/>
          <w:b/>
          <w:bCs/>
        </w:rPr>
        <w:t>szerződéskötéshez</w:t>
      </w:r>
      <w:proofErr w:type="spellEnd"/>
    </w:p>
    <w:p w14:paraId="046D159D" w14:textId="77777777" w:rsidR="00CB3A90" w:rsidRPr="00E1403D" w:rsidRDefault="00CB3A90" w:rsidP="00CB3A90">
      <w:pPr>
        <w:ind w:firstLine="0"/>
        <w:rPr>
          <w:rFonts w:asciiTheme="minorHAnsi" w:hAnsiTheme="minorHAnsi" w:cstheme="minorHAnsi"/>
        </w:rPr>
      </w:pPr>
    </w:p>
    <w:p w14:paraId="67E2ED1E" w14:textId="77777777" w:rsidR="00CB3A90" w:rsidRPr="00E1403D" w:rsidRDefault="00CB3A90" w:rsidP="00CB3A9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1403D">
        <w:rPr>
          <w:rFonts w:asciiTheme="minorHAnsi" w:hAnsiTheme="minorHAnsi" w:cstheme="minorHAnsi"/>
          <w:bCs/>
          <w:sz w:val="22"/>
          <w:szCs w:val="22"/>
        </w:rPr>
        <w:t xml:space="preserve">A Budapesti Filharmóniai Társaság, mint adatkezelő a </w:t>
      </w:r>
      <w:r w:rsidRPr="00E1403D">
        <w:rPr>
          <w:rFonts w:asciiTheme="minorHAnsi" w:hAnsiTheme="minorHAnsi" w:cstheme="minorHAnsi"/>
          <w:bCs/>
          <w:sz w:val="22"/>
          <w:szCs w:val="22"/>
        </w:rPr>
        <w:t xml:space="preserve">szerződő partnereinek, </w:t>
      </w:r>
      <w:proofErr w:type="spellStart"/>
      <w:r w:rsidRPr="00E1403D">
        <w:rPr>
          <w:rFonts w:asciiTheme="minorHAnsi" w:hAnsiTheme="minorHAnsi" w:cstheme="minorHAnsi"/>
          <w:bCs/>
          <w:sz w:val="22"/>
          <w:szCs w:val="22"/>
        </w:rPr>
        <w:t>foglalkoztatottainak</w:t>
      </w:r>
      <w:proofErr w:type="spellEnd"/>
      <w:r w:rsidRPr="00E1403D">
        <w:rPr>
          <w:rFonts w:asciiTheme="minorHAnsi" w:hAnsiTheme="minorHAnsi" w:cstheme="minorHAnsi"/>
          <w:bCs/>
          <w:sz w:val="22"/>
          <w:szCs w:val="22"/>
        </w:rPr>
        <w:t xml:space="preserve"> személyes adatait érintő, valamint egyéb adatkezelési tevékenységéről az Általános Adatvédelmi Rendelet (Az Európai Tanács és a Parlament (EU) 2016/679 rendelete, General Data </w:t>
      </w:r>
      <w:proofErr w:type="spellStart"/>
      <w:r w:rsidRPr="00E1403D">
        <w:rPr>
          <w:rFonts w:asciiTheme="minorHAnsi" w:hAnsiTheme="minorHAnsi" w:cstheme="minorHAnsi"/>
          <w:bCs/>
          <w:sz w:val="22"/>
          <w:szCs w:val="22"/>
        </w:rPr>
        <w:t>Protection</w:t>
      </w:r>
      <w:proofErr w:type="spellEnd"/>
      <w:r w:rsidRPr="00E1403D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1403D">
        <w:rPr>
          <w:rFonts w:asciiTheme="minorHAnsi" w:hAnsiTheme="minorHAnsi" w:cstheme="minorHAnsi"/>
          <w:bCs/>
          <w:sz w:val="22"/>
          <w:szCs w:val="22"/>
        </w:rPr>
        <w:t>Regulation</w:t>
      </w:r>
      <w:proofErr w:type="spellEnd"/>
      <w:r w:rsidRPr="00E1403D">
        <w:rPr>
          <w:rFonts w:asciiTheme="minorHAnsi" w:hAnsiTheme="minorHAnsi" w:cstheme="minorHAnsi"/>
          <w:bCs/>
          <w:sz w:val="22"/>
          <w:szCs w:val="22"/>
        </w:rPr>
        <w:t>, azaz GDPR, a továbbiakban: Rendelet) alapján az érintettek előzetes tájékoztatása és</w:t>
      </w:r>
      <w:r w:rsidRPr="00E1403D">
        <w:rPr>
          <w:rFonts w:asciiTheme="minorHAnsi" w:hAnsiTheme="minorHAnsi" w:cstheme="minorHAnsi"/>
          <w:sz w:val="22"/>
          <w:szCs w:val="22"/>
        </w:rPr>
        <w:t xml:space="preserve"> jogaik gyakorlásának elősegítése érdekében adja ki a jelen adatkezelési tájékoztatót.</w:t>
      </w:r>
    </w:p>
    <w:p w14:paraId="07AF83E0" w14:textId="77777777" w:rsidR="00CB3A90" w:rsidRPr="00E1403D" w:rsidRDefault="00CB3A90" w:rsidP="00CB3A90">
      <w:pPr>
        <w:rPr>
          <w:rFonts w:asciiTheme="minorHAnsi" w:hAnsiTheme="minorHAnsi" w:cstheme="minorHAnsi"/>
        </w:rPr>
      </w:pPr>
    </w:p>
    <w:p w14:paraId="7362D208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</w:p>
    <w:p w14:paraId="31207CCF" w14:textId="77777777" w:rsidR="00CB3A90" w:rsidRPr="00E1403D" w:rsidRDefault="00CB3A90" w:rsidP="00CB3A90">
      <w:pPr>
        <w:jc w:val="center"/>
        <w:rPr>
          <w:rFonts w:asciiTheme="minorHAnsi" w:hAnsiTheme="minorHAnsi" w:cstheme="minorHAnsi"/>
          <w:b/>
        </w:rPr>
      </w:pPr>
      <w:r w:rsidRPr="00E1403D">
        <w:rPr>
          <w:rFonts w:asciiTheme="minorHAnsi" w:hAnsiTheme="minorHAnsi" w:cstheme="minorHAnsi"/>
          <w:b/>
        </w:rPr>
        <w:t xml:space="preserve">I. AZ ADATKEZELŐ </w:t>
      </w:r>
    </w:p>
    <w:p w14:paraId="4660ED70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</w:p>
    <w:p w14:paraId="0F81AC2B" w14:textId="77777777" w:rsidR="00CB3A90" w:rsidRPr="00E1403D" w:rsidRDefault="00CB3A90" w:rsidP="00CB3A90">
      <w:pPr>
        <w:numPr>
          <w:ilvl w:val="0"/>
          <w:numId w:val="2"/>
        </w:numPr>
        <w:suppressAutoHyphens w:val="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1403D">
        <w:rPr>
          <w:rFonts w:asciiTheme="minorHAnsi" w:hAnsiTheme="minorHAnsi" w:cstheme="minorHAnsi"/>
          <w:b/>
          <w:bCs/>
        </w:rPr>
        <w:t>A</w:t>
      </w:r>
      <w:r w:rsidRPr="00E1403D">
        <w:rPr>
          <w:rFonts w:asciiTheme="minorHAnsi" w:hAnsiTheme="minorHAnsi" w:cstheme="minorHAnsi"/>
          <w:b/>
          <w:bCs/>
        </w:rPr>
        <w:t>datkezelő</w:t>
      </w:r>
      <w:proofErr w:type="spellEnd"/>
      <w:r w:rsidRPr="00E1403D">
        <w:rPr>
          <w:rFonts w:asciiTheme="minorHAnsi" w:hAnsiTheme="minorHAnsi" w:cstheme="minorHAnsi"/>
          <w:b/>
          <w:bCs/>
        </w:rPr>
        <w:t>:</w:t>
      </w:r>
    </w:p>
    <w:p w14:paraId="7CB6B639" w14:textId="77777777" w:rsidR="009F2C4C" w:rsidRPr="00E1403D" w:rsidRDefault="009F2C4C" w:rsidP="009F2C4C">
      <w:pPr>
        <w:suppressAutoHyphens w:val="0"/>
        <w:ind w:left="720" w:firstLine="0"/>
        <w:jc w:val="both"/>
        <w:rPr>
          <w:rFonts w:asciiTheme="minorHAnsi" w:hAnsiTheme="minorHAnsi" w:cstheme="minorHAnsi"/>
        </w:rPr>
      </w:pPr>
    </w:p>
    <w:p w14:paraId="0879A94A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1403D">
        <w:rPr>
          <w:rFonts w:asciiTheme="minorHAnsi" w:hAnsiTheme="minorHAnsi" w:cstheme="minorHAnsi"/>
          <w:b/>
          <w:color w:val="000000"/>
        </w:rPr>
        <w:t>Cégnév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: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Budapesti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Filharmóniai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Társaság</w:t>
      </w:r>
      <w:proofErr w:type="spellEnd"/>
    </w:p>
    <w:p w14:paraId="3E6023AC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1403D">
        <w:rPr>
          <w:rFonts w:asciiTheme="minorHAnsi" w:hAnsiTheme="minorHAnsi" w:cstheme="minorHAnsi"/>
          <w:b/>
          <w:color w:val="000000"/>
        </w:rPr>
        <w:t>Székhely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: 1052 Budapest,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Haris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köz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 6. </w:t>
      </w:r>
      <w:proofErr w:type="spellStart"/>
      <w:proofErr w:type="gramStart"/>
      <w:r w:rsidRPr="00E1403D">
        <w:rPr>
          <w:rFonts w:asciiTheme="minorHAnsi" w:hAnsiTheme="minorHAnsi" w:cstheme="minorHAnsi"/>
          <w:b/>
          <w:color w:val="000000"/>
        </w:rPr>
        <w:t>mfszt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>./</w:t>
      </w:r>
      <w:proofErr w:type="gramEnd"/>
      <w:r w:rsidRPr="00E1403D">
        <w:rPr>
          <w:rFonts w:asciiTheme="minorHAnsi" w:hAnsiTheme="minorHAnsi" w:cstheme="minorHAnsi"/>
          <w:b/>
          <w:color w:val="000000"/>
        </w:rPr>
        <w:t>1.</w:t>
      </w:r>
    </w:p>
    <w:p w14:paraId="09454246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proofErr w:type="gramStart"/>
      <w:r w:rsidRPr="00E1403D">
        <w:rPr>
          <w:rFonts w:asciiTheme="minorHAnsi" w:hAnsiTheme="minorHAnsi" w:cstheme="minorHAnsi"/>
          <w:b/>
          <w:color w:val="000000"/>
        </w:rPr>
        <w:t>Nyilvántartási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 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szám</w:t>
      </w:r>
      <w:proofErr w:type="spellEnd"/>
      <w:proofErr w:type="gramEnd"/>
      <w:r w:rsidRPr="00E1403D">
        <w:rPr>
          <w:rFonts w:asciiTheme="minorHAnsi" w:hAnsiTheme="minorHAnsi" w:cstheme="minorHAnsi"/>
          <w:b/>
          <w:color w:val="000000"/>
        </w:rPr>
        <w:t>: 01-02-0001453</w:t>
      </w:r>
    </w:p>
    <w:p w14:paraId="410C212A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1403D">
        <w:rPr>
          <w:rFonts w:asciiTheme="minorHAnsi" w:hAnsiTheme="minorHAnsi" w:cstheme="minorHAnsi"/>
          <w:b/>
          <w:color w:val="000000"/>
        </w:rPr>
        <w:t>Adószám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>: 19001308-2-41</w:t>
      </w:r>
    </w:p>
    <w:p w14:paraId="096128C5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1403D">
        <w:rPr>
          <w:rFonts w:asciiTheme="minorHAnsi" w:hAnsiTheme="minorHAnsi" w:cstheme="minorHAnsi"/>
          <w:b/>
          <w:color w:val="000000"/>
        </w:rPr>
        <w:t>Képviselő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: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Tóth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 xml:space="preserve"> László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elnök</w:t>
      </w:r>
      <w:proofErr w:type="spellEnd"/>
    </w:p>
    <w:p w14:paraId="6F65BF3E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1403D">
        <w:rPr>
          <w:rFonts w:asciiTheme="minorHAnsi" w:hAnsiTheme="minorHAnsi" w:cstheme="minorHAnsi"/>
          <w:b/>
          <w:color w:val="000000"/>
        </w:rPr>
        <w:t>Telefonszám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>: 06306810069</w:t>
      </w:r>
    </w:p>
    <w:p w14:paraId="2D6697C6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r w:rsidRPr="00E1403D">
        <w:rPr>
          <w:rFonts w:asciiTheme="minorHAnsi" w:hAnsiTheme="minorHAnsi" w:cstheme="minorHAnsi"/>
          <w:b/>
          <w:color w:val="000000"/>
        </w:rPr>
        <w:t xml:space="preserve">E-mail </w:t>
      </w:r>
      <w:proofErr w:type="spellStart"/>
      <w:r w:rsidRPr="00E1403D">
        <w:rPr>
          <w:rFonts w:asciiTheme="minorHAnsi" w:hAnsiTheme="minorHAnsi" w:cstheme="minorHAnsi"/>
          <w:b/>
          <w:color w:val="000000"/>
        </w:rPr>
        <w:t>cím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>: info@bftz.hu</w:t>
      </w:r>
    </w:p>
    <w:p w14:paraId="53D95049" w14:textId="77777777" w:rsidR="00CB3A90" w:rsidRPr="00E1403D" w:rsidRDefault="00CB3A90" w:rsidP="00CB3A90">
      <w:pPr>
        <w:jc w:val="both"/>
        <w:rPr>
          <w:rFonts w:asciiTheme="minorHAnsi" w:hAnsiTheme="minorHAnsi" w:cstheme="minorHAnsi"/>
          <w:b/>
          <w:color w:val="000000"/>
        </w:rPr>
      </w:pPr>
      <w:proofErr w:type="spellStart"/>
      <w:r w:rsidRPr="00E1403D">
        <w:rPr>
          <w:rFonts w:asciiTheme="minorHAnsi" w:hAnsiTheme="minorHAnsi" w:cstheme="minorHAnsi"/>
          <w:b/>
          <w:color w:val="000000"/>
        </w:rPr>
        <w:t>Honlap</w:t>
      </w:r>
      <w:proofErr w:type="spellEnd"/>
      <w:r w:rsidRPr="00E1403D">
        <w:rPr>
          <w:rFonts w:asciiTheme="minorHAnsi" w:hAnsiTheme="minorHAnsi" w:cstheme="minorHAnsi"/>
          <w:b/>
          <w:color w:val="000000"/>
        </w:rPr>
        <w:t>: www.bftz.hu</w:t>
      </w:r>
    </w:p>
    <w:p w14:paraId="52E9D3B0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(a </w:t>
      </w:r>
      <w:proofErr w:type="spellStart"/>
      <w:r w:rsidRPr="00E1403D">
        <w:rPr>
          <w:rFonts w:asciiTheme="minorHAnsi" w:hAnsiTheme="minorHAnsi" w:cstheme="minorHAnsi"/>
        </w:rPr>
        <w:t>továbbiakban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>)</w:t>
      </w:r>
    </w:p>
    <w:p w14:paraId="6F6AF89A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</w:p>
    <w:p w14:paraId="75D01AD6" w14:textId="77777777" w:rsidR="000F7022" w:rsidRPr="00E1403D" w:rsidRDefault="000F7022" w:rsidP="00CB3A90">
      <w:pPr>
        <w:pStyle w:val="Listaszerbekezds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1403D">
        <w:rPr>
          <w:rFonts w:asciiTheme="minorHAnsi" w:hAnsiTheme="minorHAnsi" w:cstheme="minorHAnsi"/>
          <w:b/>
          <w:bCs/>
        </w:rPr>
        <w:t>Megbízási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bCs/>
        </w:rPr>
        <w:t>jogviszony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E1403D">
        <w:rPr>
          <w:rFonts w:asciiTheme="minorHAnsi" w:hAnsiTheme="minorHAnsi" w:cstheme="minorHAnsi"/>
          <w:b/>
          <w:bCs/>
        </w:rPr>
        <w:t>számlás</w:t>
      </w:r>
      <w:proofErr w:type="spellEnd"/>
      <w:r w:rsidRPr="00E1403D">
        <w:rPr>
          <w:rFonts w:asciiTheme="minorHAnsi" w:hAnsiTheme="minorHAnsi" w:cstheme="minorHAnsi"/>
          <w:b/>
          <w:bCs/>
        </w:rPr>
        <w:t>)</w:t>
      </w:r>
    </w:p>
    <w:p w14:paraId="4BA27D5A" w14:textId="77777777" w:rsidR="00CB3A90" w:rsidRPr="00E1403D" w:rsidRDefault="00CB3A90" w:rsidP="009F2C4C">
      <w:pPr>
        <w:pStyle w:val="Listaszerbekezds"/>
        <w:numPr>
          <w:ilvl w:val="1"/>
          <w:numId w:val="2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célja</w:t>
      </w:r>
      <w:proofErr w:type="spellEnd"/>
    </w:p>
    <w:p w14:paraId="33AFB80B" w14:textId="77777777" w:rsidR="00CB3A90" w:rsidRPr="00E1403D" w:rsidRDefault="00CB3A90" w:rsidP="009F2C4C">
      <w:pPr>
        <w:spacing w:after="120"/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>A</w:t>
      </w:r>
      <w:r w:rsidR="000F7022" w:rsidRPr="00E1403D">
        <w:rPr>
          <w:rFonts w:asciiTheme="minorHAnsi" w:hAnsiTheme="minorHAnsi" w:cstheme="minorHAnsi"/>
        </w:rPr>
        <w:t xml:space="preserve">z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Pr="00E1403D">
        <w:rPr>
          <w:rFonts w:asciiTheme="minorHAnsi" w:hAnsiTheme="minorHAnsi" w:cstheme="minorHAnsi"/>
        </w:rPr>
        <w:t>polgári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jogviszonyokban</w:t>
      </w:r>
      <w:proofErr w:type="spellEnd"/>
      <w:r w:rsidRPr="00E1403D">
        <w:rPr>
          <w:rFonts w:asciiTheme="minorHAnsi" w:hAnsiTheme="minorHAnsi" w:cstheme="minorHAnsi"/>
        </w:rPr>
        <w:t xml:space="preserve"> (</w:t>
      </w:r>
      <w:proofErr w:type="spellStart"/>
      <w:r w:rsidRPr="00E1403D">
        <w:rPr>
          <w:rFonts w:asciiTheme="minorHAnsi" w:hAnsiTheme="minorHAnsi" w:cstheme="minorHAnsi"/>
        </w:rPr>
        <w:t>megbízási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jogviszony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felhasználás</w:t>
      </w:r>
      <w:proofErr w:type="spellEnd"/>
      <w:r w:rsidRPr="00E1403D">
        <w:rPr>
          <w:rFonts w:asciiTheme="minorHAnsi" w:hAnsiTheme="minorHAnsi" w:cstheme="minorHAnsi"/>
        </w:rPr>
        <w:t xml:space="preserve">) a </w:t>
      </w:r>
      <w:proofErr w:type="spellStart"/>
      <w:r w:rsidRPr="00E1403D">
        <w:rPr>
          <w:rFonts w:asciiTheme="minorHAnsi" w:hAnsiTheme="minorHAnsi" w:cstheme="minorHAnsi"/>
        </w:rPr>
        <w:t>m</w:t>
      </w:r>
      <w:r w:rsidRPr="00E1403D">
        <w:rPr>
          <w:rFonts w:asciiTheme="minorHAnsi" w:hAnsiTheme="minorHAnsi" w:cstheme="minorHAnsi"/>
        </w:rPr>
        <w:t>agánszemély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megadott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kizárólag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szerződéskötés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annak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>,</w:t>
      </w:r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valamint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teljesítésével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kapcsolatos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jogszabályban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meghatározott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kötelezettségei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érdekében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gyűjti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őrzi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használja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</w:t>
      </w:r>
      <w:proofErr w:type="spellEnd"/>
      <w:r w:rsidRPr="00E1403D">
        <w:rPr>
          <w:rFonts w:asciiTheme="minorHAnsi" w:hAnsiTheme="minorHAnsi" w:cstheme="minorHAnsi"/>
        </w:rPr>
        <w:t xml:space="preserve">. Az </w:t>
      </w:r>
      <w:proofErr w:type="spellStart"/>
      <w:r w:rsidRPr="00E1403D">
        <w:rPr>
          <w:rFonts w:asciiTheme="minorHAnsi" w:hAnsiTheme="minorHAnsi" w:cstheme="minorHAnsi"/>
        </w:rPr>
        <w:t>adatszolgáltatás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szerződéskötéshez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teljesítéséhez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szükséges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feltétel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7734495F" w14:textId="77777777" w:rsidR="00CB3A90" w:rsidRPr="00E1403D" w:rsidRDefault="000F7022" w:rsidP="009F2C4C">
      <w:pPr>
        <w:pStyle w:val="Listaszerbekezds"/>
        <w:numPr>
          <w:ilvl w:val="1"/>
          <w:numId w:val="2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jogalapja</w:t>
      </w:r>
      <w:proofErr w:type="spellEnd"/>
      <w:r w:rsidRPr="00E1403D">
        <w:rPr>
          <w:rFonts w:asciiTheme="minorHAnsi" w:hAnsiTheme="minorHAnsi" w:cstheme="minorHAnsi"/>
        </w:rPr>
        <w:t xml:space="preserve">, a </w:t>
      </w:r>
      <w:proofErr w:type="spellStart"/>
      <w:r w:rsidRPr="00E1403D">
        <w:rPr>
          <w:rFonts w:asciiTheme="minorHAnsi" w:hAnsiTheme="minorHAnsi" w:cstheme="minorHAnsi"/>
        </w:rPr>
        <w:t>k</w:t>
      </w:r>
      <w:r w:rsidR="00CB3A90" w:rsidRPr="00E1403D">
        <w:rPr>
          <w:rFonts w:asciiTheme="minorHAnsi" w:hAnsiTheme="minorHAnsi" w:cstheme="minorHAnsi"/>
        </w:rPr>
        <w:t>ezelt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adatok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köre</w:t>
      </w:r>
      <w:proofErr w:type="spellEnd"/>
      <w:r w:rsidR="00CB3A90" w:rsidRPr="00E1403D">
        <w:rPr>
          <w:rFonts w:asciiTheme="minorHAnsi" w:hAnsiTheme="minorHAnsi" w:cstheme="minorHAnsi"/>
        </w:rPr>
        <w:t>:</w:t>
      </w:r>
    </w:p>
    <w:p w14:paraId="2BEFB760" w14:textId="77777777" w:rsidR="000F7022" w:rsidRPr="00E1403D" w:rsidRDefault="000F7022" w:rsidP="009F2C4C">
      <w:pPr>
        <w:pStyle w:val="Listaszerbekezds"/>
        <w:numPr>
          <w:ilvl w:val="0"/>
          <w:numId w:val="9"/>
        </w:numPr>
        <w:spacing w:after="120"/>
        <w:ind w:left="426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megkötése</w:t>
      </w:r>
      <w:proofErr w:type="spellEnd"/>
    </w:p>
    <w:p w14:paraId="265AAD13" w14:textId="77777777" w:rsidR="000F7022" w:rsidRPr="00E1403D" w:rsidRDefault="000F7022" w:rsidP="009F2C4C">
      <w:pPr>
        <w:pStyle w:val="Listaszerbekezds"/>
        <w:spacing w:after="120"/>
        <w:ind w:left="426" w:firstLine="282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név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székhely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adószám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nyilvántartási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szám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bankszámlaszám</w:t>
      </w:r>
      <w:proofErr w:type="spellEnd"/>
    </w:p>
    <w:p w14:paraId="7FAE8B83" w14:textId="77777777" w:rsidR="000F7022" w:rsidRPr="00E1403D" w:rsidRDefault="000F7022" w:rsidP="009F2C4C">
      <w:pPr>
        <w:pStyle w:val="Listaszerbekezds"/>
        <w:numPr>
          <w:ilvl w:val="0"/>
          <w:numId w:val="9"/>
        </w:numPr>
        <w:spacing w:after="120"/>
        <w:ind w:left="426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kapcsolattartás</w:t>
      </w:r>
      <w:proofErr w:type="spellEnd"/>
    </w:p>
    <w:p w14:paraId="662B2A15" w14:textId="77777777" w:rsidR="000F7022" w:rsidRPr="00E1403D" w:rsidRDefault="000F7022" w:rsidP="009F2C4C">
      <w:pPr>
        <w:pStyle w:val="Listaszerbekezds"/>
        <w:spacing w:after="120"/>
        <w:ind w:left="426" w:firstLine="282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székhely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adószám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nyilvántartási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szám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bankszámlaszám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név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emailcím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telefonszám</w:t>
      </w:r>
      <w:proofErr w:type="spellEnd"/>
    </w:p>
    <w:p w14:paraId="20FA4D75" w14:textId="77777777" w:rsidR="000F7022" w:rsidRPr="00E1403D" w:rsidRDefault="000F7022" w:rsidP="009F2C4C">
      <w:pPr>
        <w:pStyle w:val="Listaszerbekezds"/>
        <w:numPr>
          <w:ilvl w:val="0"/>
          <w:numId w:val="9"/>
        </w:numPr>
        <w:spacing w:after="120"/>
        <w:ind w:left="426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jogi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kötelezettség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>:</w:t>
      </w:r>
    </w:p>
    <w:p w14:paraId="3D7A5593" w14:textId="77777777" w:rsidR="000F7022" w:rsidRPr="00E1403D" w:rsidRDefault="000F7022" w:rsidP="009F2C4C">
      <w:pPr>
        <w:pStyle w:val="Listaszerbekezds"/>
        <w:spacing w:after="120"/>
        <w:ind w:left="0" w:firstLine="708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név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székhely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adószám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nyilvántartási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szám</w:t>
      </w:r>
      <w:proofErr w:type="spellEnd"/>
    </w:p>
    <w:p w14:paraId="1931BA9A" w14:textId="77777777" w:rsidR="00CB3A90" w:rsidRPr="00E1403D" w:rsidRDefault="000F7022" w:rsidP="009F2C4C">
      <w:pPr>
        <w:pStyle w:val="Listaszerbekezds"/>
        <w:numPr>
          <w:ilvl w:val="1"/>
          <w:numId w:val="2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időtartama</w:t>
      </w:r>
      <w:proofErr w:type="spellEnd"/>
      <w:r w:rsidRPr="00E1403D">
        <w:rPr>
          <w:rFonts w:asciiTheme="minorHAnsi" w:hAnsiTheme="minorHAnsi" w:cstheme="minorHAnsi"/>
        </w:rPr>
        <w:t xml:space="preserve">: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teljesítésétől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számított</w:t>
      </w:r>
      <w:proofErr w:type="spellEnd"/>
      <w:r w:rsidRPr="00E1403D">
        <w:rPr>
          <w:rFonts w:asciiTheme="minorHAnsi" w:hAnsiTheme="minorHAnsi" w:cstheme="minorHAnsi"/>
        </w:rPr>
        <w:t xml:space="preserve"> 10 </w:t>
      </w:r>
      <w:proofErr w:type="spellStart"/>
      <w:r w:rsidRPr="00E1403D">
        <w:rPr>
          <w:rFonts w:asciiTheme="minorHAnsi" w:hAnsiTheme="minorHAnsi" w:cstheme="minorHAnsi"/>
        </w:rPr>
        <w:t>év</w:t>
      </w:r>
      <w:proofErr w:type="spellEnd"/>
    </w:p>
    <w:p w14:paraId="23D06363" w14:textId="77777777" w:rsidR="009F2C4C" w:rsidRPr="00E1403D" w:rsidRDefault="009F2C4C" w:rsidP="009F2C4C">
      <w:pPr>
        <w:pStyle w:val="Listaszerbekezds"/>
        <w:spacing w:after="120"/>
        <w:ind w:left="1080" w:firstLine="0"/>
        <w:jc w:val="both"/>
        <w:rPr>
          <w:rFonts w:asciiTheme="minorHAnsi" w:hAnsiTheme="minorHAnsi" w:cstheme="minorHAnsi"/>
        </w:rPr>
      </w:pPr>
    </w:p>
    <w:p w14:paraId="0C81A4B6" w14:textId="77777777" w:rsidR="000F7022" w:rsidRPr="00E1403D" w:rsidRDefault="000F7022" w:rsidP="000F7022">
      <w:pPr>
        <w:pStyle w:val="Listaszerbekezds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proofErr w:type="spellStart"/>
      <w:r w:rsidRPr="00E1403D">
        <w:rPr>
          <w:rFonts w:asciiTheme="minorHAnsi" w:hAnsiTheme="minorHAnsi" w:cstheme="minorHAnsi"/>
          <w:b/>
          <w:bCs/>
        </w:rPr>
        <w:t>Munkaviszony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E1403D">
        <w:rPr>
          <w:rFonts w:asciiTheme="minorHAnsi" w:hAnsiTheme="minorHAnsi" w:cstheme="minorHAnsi"/>
          <w:b/>
          <w:bCs/>
        </w:rPr>
        <w:t>megbízási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bCs/>
        </w:rPr>
        <w:t>jogviszony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(</w:t>
      </w:r>
      <w:proofErr w:type="spellStart"/>
      <w:r w:rsidRPr="00E1403D">
        <w:rPr>
          <w:rFonts w:asciiTheme="minorHAnsi" w:hAnsiTheme="minorHAnsi" w:cstheme="minorHAnsi"/>
          <w:b/>
          <w:bCs/>
        </w:rPr>
        <w:t>természetes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bCs/>
        </w:rPr>
        <w:t>személy</w:t>
      </w:r>
      <w:proofErr w:type="spellEnd"/>
      <w:r w:rsidRPr="00E1403D">
        <w:rPr>
          <w:rFonts w:asciiTheme="minorHAnsi" w:hAnsiTheme="minorHAnsi" w:cstheme="minorHAnsi"/>
          <w:b/>
          <w:bCs/>
        </w:rPr>
        <w:t>)</w:t>
      </w:r>
    </w:p>
    <w:p w14:paraId="64988221" w14:textId="77777777" w:rsidR="000F7022" w:rsidRPr="00E1403D" w:rsidRDefault="000F7022" w:rsidP="009F2C4C">
      <w:pPr>
        <w:pStyle w:val="Listaszerbekezds"/>
        <w:numPr>
          <w:ilvl w:val="1"/>
          <w:numId w:val="2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célja</w:t>
      </w:r>
      <w:proofErr w:type="spellEnd"/>
    </w:p>
    <w:p w14:paraId="49C505AD" w14:textId="77777777" w:rsidR="000F7022" w:rsidRPr="00E1403D" w:rsidRDefault="000F7022" w:rsidP="009F2C4C">
      <w:pPr>
        <w:spacing w:after="120"/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munkaviszonyban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magánszeméllyel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létrehozott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megbízási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jogviszonyban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magánszemély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megadott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kizárólag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szerződéskötés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annak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lastRenderedPageBreak/>
        <w:t>munkaviszony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esetén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annak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létesítése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valamint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teljesítésével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kapcsolatos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jogszabályban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meghatározott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kötelezettségei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érdekében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gyűjti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őrzi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használja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</w:t>
      </w:r>
      <w:proofErr w:type="spellEnd"/>
      <w:r w:rsidRPr="00E1403D">
        <w:rPr>
          <w:rFonts w:asciiTheme="minorHAnsi" w:hAnsiTheme="minorHAnsi" w:cstheme="minorHAnsi"/>
        </w:rPr>
        <w:t xml:space="preserve">. Az </w:t>
      </w:r>
      <w:proofErr w:type="spellStart"/>
      <w:r w:rsidRPr="00E1403D">
        <w:rPr>
          <w:rFonts w:asciiTheme="minorHAnsi" w:hAnsiTheme="minorHAnsi" w:cstheme="minorHAnsi"/>
        </w:rPr>
        <w:t>adatszolgáltatás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szerződéskötéshez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teljesítéséhez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szükséges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feltétel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2677A7F3" w14:textId="77777777" w:rsidR="000F7022" w:rsidRPr="00E1403D" w:rsidRDefault="009F2C4C" w:rsidP="009F2C4C">
      <w:pPr>
        <w:pStyle w:val="Listaszerbekezds"/>
        <w:numPr>
          <w:ilvl w:val="1"/>
          <w:numId w:val="2"/>
        </w:numPr>
        <w:spacing w:after="120"/>
        <w:ind w:left="0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jogalapja</w:t>
      </w:r>
      <w:proofErr w:type="spellEnd"/>
      <w:r w:rsidRPr="00E1403D">
        <w:rPr>
          <w:rFonts w:asciiTheme="minorHAnsi" w:hAnsiTheme="minorHAnsi" w:cstheme="minorHAnsi"/>
        </w:rPr>
        <w:t xml:space="preserve">, a </w:t>
      </w:r>
      <w:proofErr w:type="spellStart"/>
      <w:r w:rsidRPr="00E1403D">
        <w:rPr>
          <w:rFonts w:asciiTheme="minorHAnsi" w:hAnsiTheme="minorHAnsi" w:cstheme="minorHAnsi"/>
        </w:rPr>
        <w:t>kezelt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köre</w:t>
      </w:r>
      <w:proofErr w:type="spellEnd"/>
      <w:r w:rsidRPr="00E1403D">
        <w:rPr>
          <w:rFonts w:asciiTheme="minorHAnsi" w:hAnsiTheme="minorHAnsi" w:cstheme="minorHAnsi"/>
        </w:rPr>
        <w:t>:</w:t>
      </w:r>
    </w:p>
    <w:p w14:paraId="5772D08B" w14:textId="77777777" w:rsidR="000F7022" w:rsidRPr="00E1403D" w:rsidRDefault="000F7022" w:rsidP="009F2C4C">
      <w:pPr>
        <w:pStyle w:val="Listaszerbekezds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megkötése</w:t>
      </w:r>
      <w:proofErr w:type="spellEnd"/>
    </w:p>
    <w:p w14:paraId="6AB75855" w14:textId="77777777" w:rsidR="000F7022" w:rsidRPr="00E1403D" w:rsidRDefault="000F7022" w:rsidP="009F2C4C">
      <w:pPr>
        <w:spacing w:after="120"/>
        <w:ind w:firstLine="708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név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lakcím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adóazonosító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születési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hely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idő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anyja</w:t>
      </w:r>
      <w:proofErr w:type="spellEnd"/>
      <w:r w:rsidRPr="00E1403D">
        <w:rPr>
          <w:rFonts w:asciiTheme="minorHAnsi" w:hAnsiTheme="minorHAnsi" w:cstheme="minorHAnsi"/>
        </w:rPr>
        <w:t xml:space="preserve"> neve, </w:t>
      </w:r>
      <w:proofErr w:type="spellStart"/>
      <w:r w:rsidRPr="00E1403D">
        <w:rPr>
          <w:rFonts w:asciiTheme="minorHAnsi" w:hAnsiTheme="minorHAnsi" w:cstheme="minorHAnsi"/>
        </w:rPr>
        <w:t>bankszámlaszám</w:t>
      </w:r>
      <w:proofErr w:type="spellEnd"/>
    </w:p>
    <w:p w14:paraId="16C4AE0A" w14:textId="77777777" w:rsidR="000F7022" w:rsidRPr="00E1403D" w:rsidRDefault="000F7022" w:rsidP="009F2C4C">
      <w:pPr>
        <w:pStyle w:val="Listaszerbekezds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kapcsolattartás</w:t>
      </w:r>
      <w:proofErr w:type="spellEnd"/>
    </w:p>
    <w:p w14:paraId="12558476" w14:textId="77777777" w:rsidR="000F7022" w:rsidRPr="00E1403D" w:rsidRDefault="000F7022" w:rsidP="009F2C4C">
      <w:pPr>
        <w:spacing w:after="120"/>
        <w:ind w:firstLine="708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név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emailcím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telefonszám</w:t>
      </w:r>
      <w:proofErr w:type="spellEnd"/>
      <w:r w:rsidRPr="00E1403D">
        <w:rPr>
          <w:rFonts w:asciiTheme="minorHAnsi" w:hAnsiTheme="minorHAnsi" w:cstheme="minorHAnsi"/>
        </w:rPr>
        <w:t>,</w:t>
      </w:r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lakcím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adóazonosító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születési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hely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idő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anyja</w:t>
      </w:r>
      <w:proofErr w:type="spellEnd"/>
      <w:r w:rsidRPr="00E1403D">
        <w:rPr>
          <w:rFonts w:asciiTheme="minorHAnsi" w:hAnsiTheme="minorHAnsi" w:cstheme="minorHAnsi"/>
        </w:rPr>
        <w:t xml:space="preserve"> neve, </w:t>
      </w:r>
      <w:proofErr w:type="spellStart"/>
      <w:r w:rsidRPr="00E1403D">
        <w:rPr>
          <w:rFonts w:asciiTheme="minorHAnsi" w:hAnsiTheme="minorHAnsi" w:cstheme="minorHAnsi"/>
        </w:rPr>
        <w:t>bankszámlaszám</w:t>
      </w:r>
      <w:proofErr w:type="spellEnd"/>
    </w:p>
    <w:p w14:paraId="75C759A3" w14:textId="77777777" w:rsidR="000F7022" w:rsidRPr="00E1403D" w:rsidRDefault="000F7022" w:rsidP="009F2C4C">
      <w:pPr>
        <w:pStyle w:val="Listaszerbekezds"/>
        <w:numPr>
          <w:ilvl w:val="0"/>
          <w:numId w:val="11"/>
        </w:numPr>
        <w:spacing w:after="120"/>
        <w:ind w:left="426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jogi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kötelezettség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teljesítése</w:t>
      </w:r>
      <w:proofErr w:type="spellEnd"/>
      <w:r w:rsidRPr="00E1403D">
        <w:rPr>
          <w:rFonts w:asciiTheme="minorHAnsi" w:hAnsiTheme="minorHAnsi" w:cstheme="minorHAnsi"/>
        </w:rPr>
        <w:t>:</w:t>
      </w:r>
    </w:p>
    <w:p w14:paraId="7BC6B9F2" w14:textId="77777777" w:rsidR="000F7022" w:rsidRPr="00E1403D" w:rsidRDefault="000F7022" w:rsidP="009F2C4C">
      <w:pPr>
        <w:spacing w:after="120"/>
        <w:ind w:firstLine="708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név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lakcím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adóazonosító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születési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hely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idő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anyja</w:t>
      </w:r>
      <w:proofErr w:type="spellEnd"/>
      <w:r w:rsidRPr="00E1403D">
        <w:rPr>
          <w:rFonts w:asciiTheme="minorHAnsi" w:hAnsiTheme="minorHAnsi" w:cstheme="minorHAnsi"/>
        </w:rPr>
        <w:t xml:space="preserve"> neve</w:t>
      </w:r>
      <w:r w:rsidRPr="00E1403D">
        <w:rPr>
          <w:rFonts w:asciiTheme="minorHAnsi" w:hAnsiTheme="minorHAnsi" w:cstheme="minorHAnsi"/>
        </w:rPr>
        <w:t xml:space="preserve"> </w:t>
      </w:r>
    </w:p>
    <w:p w14:paraId="11D8834F" w14:textId="77777777" w:rsidR="009F2C4C" w:rsidRPr="00E1403D" w:rsidRDefault="009F2C4C" w:rsidP="009F2C4C">
      <w:pPr>
        <w:spacing w:after="120"/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3.3. 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időtartama</w:t>
      </w:r>
      <w:proofErr w:type="spellEnd"/>
      <w:r w:rsidRPr="00E1403D">
        <w:rPr>
          <w:rFonts w:asciiTheme="minorHAnsi" w:hAnsiTheme="minorHAnsi" w:cstheme="minorHAnsi"/>
        </w:rPr>
        <w:t xml:space="preserve">: </w:t>
      </w:r>
      <w:proofErr w:type="spellStart"/>
      <w:r w:rsidRPr="00E1403D">
        <w:rPr>
          <w:rFonts w:asciiTheme="minorHAnsi" w:hAnsiTheme="minorHAnsi" w:cstheme="minorHAnsi"/>
        </w:rPr>
        <w:t>kapcsolattartási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-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teljesítésétől</w:t>
      </w:r>
      <w:proofErr w:type="spellEnd"/>
      <w:r w:rsidRPr="00E1403D">
        <w:rPr>
          <w:rFonts w:asciiTheme="minorHAnsi" w:hAnsiTheme="minorHAnsi" w:cstheme="minorHAnsi"/>
        </w:rPr>
        <w:t xml:space="preserve"> 10 </w:t>
      </w:r>
      <w:proofErr w:type="spellStart"/>
      <w:r w:rsidRPr="00E1403D">
        <w:rPr>
          <w:rFonts w:asciiTheme="minorHAnsi" w:hAnsiTheme="minorHAnsi" w:cstheme="minorHAnsi"/>
        </w:rPr>
        <w:t>évig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pályázati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elszámolással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kapcsolatos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jogszabályban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meghatározott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kötelezettségére</w:t>
      </w:r>
      <w:proofErr w:type="spellEnd"/>
      <w:r w:rsidRPr="00E1403D">
        <w:rPr>
          <w:rFonts w:asciiTheme="minorHAnsi" w:hAnsiTheme="minorHAnsi" w:cstheme="minorHAnsi"/>
        </w:rPr>
        <w:t xml:space="preserve">, a </w:t>
      </w:r>
      <w:proofErr w:type="spellStart"/>
      <w:r w:rsidRPr="00E1403D">
        <w:rPr>
          <w:rFonts w:asciiTheme="minorHAnsi" w:hAnsiTheme="minorHAnsi" w:cstheme="minorHAnsi"/>
        </w:rPr>
        <w:t>munkaviszony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fennállásával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megszűnésével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kapcsolatos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– a </w:t>
      </w:r>
      <w:proofErr w:type="spellStart"/>
      <w:r w:rsidRPr="00E1403D">
        <w:rPr>
          <w:rFonts w:asciiTheme="minorHAnsi" w:hAnsiTheme="minorHAnsi" w:cstheme="minorHAnsi"/>
        </w:rPr>
        <w:t>szerződés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megszűnésétől</w:t>
      </w:r>
      <w:proofErr w:type="spellEnd"/>
      <w:r w:rsidRPr="00E1403D">
        <w:rPr>
          <w:rFonts w:asciiTheme="minorHAnsi" w:hAnsiTheme="minorHAnsi" w:cstheme="minorHAnsi"/>
        </w:rPr>
        <w:t xml:space="preserve"> 80 </w:t>
      </w:r>
      <w:proofErr w:type="spellStart"/>
      <w:r w:rsidRPr="00E1403D">
        <w:rPr>
          <w:rFonts w:asciiTheme="minorHAnsi" w:hAnsiTheme="minorHAnsi" w:cstheme="minorHAnsi"/>
        </w:rPr>
        <w:t>évig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jogszabályi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kötelezettség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alapján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3A32340F" w14:textId="77777777" w:rsidR="009F2C4C" w:rsidRPr="00E1403D" w:rsidRDefault="009F2C4C" w:rsidP="009F2C4C">
      <w:pPr>
        <w:spacing w:after="120"/>
        <w:ind w:firstLine="0"/>
        <w:jc w:val="both"/>
        <w:rPr>
          <w:rFonts w:asciiTheme="minorHAnsi" w:hAnsiTheme="minorHAnsi" w:cstheme="minorHAnsi"/>
        </w:rPr>
      </w:pPr>
    </w:p>
    <w:p w14:paraId="3303EC6E" w14:textId="77777777" w:rsidR="00CB3A90" w:rsidRPr="00E1403D" w:rsidRDefault="00CB3A90" w:rsidP="009F2C4C">
      <w:pPr>
        <w:pStyle w:val="Listaszerbekezds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  <w:bCs/>
        </w:rPr>
      </w:pPr>
      <w:r w:rsidRPr="00E1403D">
        <w:rPr>
          <w:rFonts w:asciiTheme="minorHAnsi" w:hAnsiTheme="minorHAnsi" w:cstheme="minorHAnsi"/>
          <w:b/>
          <w:bCs/>
        </w:rPr>
        <w:t xml:space="preserve">A </w:t>
      </w:r>
      <w:proofErr w:type="spellStart"/>
      <w:r w:rsidRPr="00E1403D">
        <w:rPr>
          <w:rFonts w:asciiTheme="minorHAnsi" w:hAnsiTheme="minorHAnsi" w:cstheme="minorHAnsi"/>
          <w:b/>
          <w:bCs/>
        </w:rPr>
        <w:t>személyes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bCs/>
        </w:rPr>
        <w:t>adatok</w:t>
      </w:r>
      <w:proofErr w:type="spellEnd"/>
      <w:r w:rsidRPr="00E1403D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  <w:bCs/>
        </w:rPr>
        <w:t>címzettjei</w:t>
      </w:r>
      <w:proofErr w:type="spellEnd"/>
    </w:p>
    <w:p w14:paraId="38920EA7" w14:textId="77777777" w:rsidR="00CB3A90" w:rsidRPr="00E1403D" w:rsidRDefault="00CB3A90" w:rsidP="00CB3A90">
      <w:pPr>
        <w:spacing w:after="12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adatokhoz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szervezet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vezető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tisztségviselői</w:t>
      </w:r>
      <w:proofErr w:type="spellEnd"/>
      <w:r w:rsidRPr="00E1403D">
        <w:rPr>
          <w:rFonts w:asciiTheme="minorHAnsi" w:hAnsiTheme="minorHAnsi" w:cstheme="minorHAnsi"/>
        </w:rPr>
        <w:t xml:space="preserve">, a </w:t>
      </w:r>
      <w:proofErr w:type="spellStart"/>
      <w:r w:rsidRPr="00E1403D">
        <w:rPr>
          <w:rFonts w:asciiTheme="minorHAnsi" w:hAnsiTheme="minorHAnsi" w:cstheme="minorHAnsi"/>
        </w:rPr>
        <w:t>szerződéskötési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nyilvántartási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könyvelési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adózási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feladatokat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ellátó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munkatársai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rendelkeznek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hozzáféréssel</w:t>
      </w:r>
      <w:proofErr w:type="spellEnd"/>
      <w:r w:rsidRPr="00E1403D">
        <w:rPr>
          <w:rFonts w:asciiTheme="minorHAnsi" w:hAnsiTheme="minorHAnsi" w:cstheme="minorHAnsi"/>
        </w:rPr>
        <w:t xml:space="preserve">. A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könyvelési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szolgáltatást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nyújtó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partnere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továbbá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pályázati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elszámolás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keretében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Emberi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Erőforrás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Támogatáskezelő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egyéb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támogatáskezelő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valamint</w:t>
      </w:r>
      <w:proofErr w:type="spellEnd"/>
      <w:r w:rsidRPr="00E1403D">
        <w:rPr>
          <w:rFonts w:asciiTheme="minorHAnsi" w:hAnsiTheme="minorHAnsi" w:cstheme="minorHAnsi"/>
        </w:rPr>
        <w:t xml:space="preserve"> a Pest </w:t>
      </w:r>
      <w:proofErr w:type="spellStart"/>
      <w:r w:rsidRPr="00E1403D">
        <w:rPr>
          <w:rFonts w:asciiTheme="minorHAnsi" w:hAnsiTheme="minorHAnsi" w:cstheme="minorHAnsi"/>
        </w:rPr>
        <w:t>Megyei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Kormányhivatal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részére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átadhatja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5648FC93" w14:textId="77777777" w:rsidR="00CB3A90" w:rsidRPr="00E1403D" w:rsidRDefault="00CB3A90" w:rsidP="00CB3A90">
      <w:pPr>
        <w:spacing w:after="120"/>
        <w:jc w:val="both"/>
        <w:rPr>
          <w:rFonts w:asciiTheme="minorHAnsi" w:hAnsiTheme="minorHAnsi" w:cstheme="minorHAnsi"/>
        </w:rPr>
      </w:pPr>
    </w:p>
    <w:p w14:paraId="490E806C" w14:textId="77777777" w:rsidR="00CB3A90" w:rsidRPr="00E1403D" w:rsidRDefault="009F2C4C" w:rsidP="009F2C4C">
      <w:pPr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  <w:b/>
        </w:rPr>
        <w:t xml:space="preserve">5. </w:t>
      </w:r>
      <w:proofErr w:type="spellStart"/>
      <w:r w:rsidRPr="00E1403D">
        <w:rPr>
          <w:rFonts w:asciiTheme="minorHAnsi" w:hAnsiTheme="minorHAnsi" w:cstheme="minorHAnsi"/>
          <w:b/>
        </w:rPr>
        <w:t>Tájékoztatás</w:t>
      </w:r>
      <w:proofErr w:type="spellEnd"/>
      <w:r w:rsidRPr="00E1403D">
        <w:rPr>
          <w:rFonts w:asciiTheme="minorHAnsi" w:hAnsiTheme="minorHAnsi" w:cstheme="minorHAnsi"/>
          <w:b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az</w:t>
      </w:r>
      <w:proofErr w:type="spellEnd"/>
      <w:r w:rsidRPr="00E1403D">
        <w:rPr>
          <w:rFonts w:asciiTheme="minorHAnsi" w:hAnsiTheme="minorHAnsi" w:cstheme="minorHAnsi"/>
          <w:b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érintett</w:t>
      </w:r>
      <w:proofErr w:type="spellEnd"/>
      <w:r w:rsidRPr="00E1403D">
        <w:rPr>
          <w:rFonts w:asciiTheme="minorHAnsi" w:hAnsiTheme="minorHAnsi" w:cstheme="minorHAnsi"/>
          <w:b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személy</w:t>
      </w:r>
      <w:proofErr w:type="spellEnd"/>
      <w:r w:rsidRPr="00E1403D">
        <w:rPr>
          <w:rFonts w:asciiTheme="minorHAnsi" w:hAnsiTheme="minorHAnsi" w:cstheme="minorHAnsi"/>
          <w:b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jogairól</w:t>
      </w:r>
      <w:proofErr w:type="spellEnd"/>
    </w:p>
    <w:p w14:paraId="4C619416" w14:textId="77777777" w:rsidR="00CB3A90" w:rsidRPr="00E1403D" w:rsidRDefault="00CB3A90" w:rsidP="00CB3A90">
      <w:pPr>
        <w:rPr>
          <w:rFonts w:asciiTheme="minorHAnsi" w:hAnsiTheme="minorHAnsi" w:cstheme="minorHAnsi"/>
          <w:b/>
        </w:rPr>
      </w:pPr>
    </w:p>
    <w:p w14:paraId="567AFC90" w14:textId="77777777" w:rsidR="009F2C4C" w:rsidRPr="00E1403D" w:rsidRDefault="00CB3A90" w:rsidP="009F2C4C">
      <w:pPr>
        <w:suppressAutoHyphens w:val="0"/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>A j</w:t>
      </w:r>
      <w:proofErr w:type="spellStart"/>
      <w:r w:rsidRPr="00E1403D">
        <w:rPr>
          <w:rFonts w:asciiTheme="minorHAnsi" w:hAnsiTheme="minorHAnsi" w:cstheme="minorHAnsi"/>
        </w:rPr>
        <w:t>elen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adatvédelmi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tájékoztatót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honlapunkon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folyamatosan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hozzáférhetővé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tesszük</w:t>
      </w:r>
      <w:proofErr w:type="spellEnd"/>
      <w:r w:rsidRPr="00E1403D">
        <w:rPr>
          <w:rFonts w:asciiTheme="minorHAnsi" w:hAnsiTheme="minorHAnsi" w:cstheme="minorHAnsi"/>
        </w:rPr>
        <w:t xml:space="preserve">. </w:t>
      </w:r>
    </w:p>
    <w:p w14:paraId="473801B8" w14:textId="77777777" w:rsidR="009F2C4C" w:rsidRPr="00E1403D" w:rsidRDefault="009F2C4C" w:rsidP="009F2C4C">
      <w:pPr>
        <w:suppressAutoHyphens w:val="0"/>
        <w:ind w:firstLine="0"/>
        <w:jc w:val="both"/>
        <w:rPr>
          <w:rFonts w:asciiTheme="minorHAnsi" w:hAnsiTheme="minorHAnsi" w:cstheme="minorHAnsi"/>
        </w:rPr>
      </w:pPr>
    </w:p>
    <w:p w14:paraId="4AA6CEC7" w14:textId="77777777" w:rsidR="00CB3A90" w:rsidRPr="00E1403D" w:rsidRDefault="00CB3A90" w:rsidP="00E1403D">
      <w:pPr>
        <w:pStyle w:val="Listaszerbekezds"/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Tájékoztatást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kérhet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arról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hogy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kezeli</w:t>
      </w:r>
      <w:proofErr w:type="spellEnd"/>
      <w:r w:rsidRPr="00E1403D">
        <w:rPr>
          <w:rFonts w:asciiTheme="minorHAnsi" w:hAnsiTheme="minorHAnsi" w:cstheme="minorHAnsi"/>
        </w:rPr>
        <w:t xml:space="preserve">-e a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adatát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ha </w:t>
      </w:r>
      <w:proofErr w:type="spellStart"/>
      <w:r w:rsidRPr="00E1403D">
        <w:rPr>
          <w:rFonts w:asciiTheme="minorHAnsi" w:hAnsiTheme="minorHAnsi" w:cstheme="minorHAnsi"/>
        </w:rPr>
        <w:t>igen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akkor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kérheti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hogy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kezelt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adatokhoz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biztosítson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hozzáférés</w:t>
      </w:r>
      <w:r w:rsidRPr="00E1403D">
        <w:rPr>
          <w:rFonts w:asciiTheme="minorHAnsi" w:hAnsiTheme="minorHAnsi" w:cstheme="minorHAnsi"/>
        </w:rPr>
        <w:t>t</w:t>
      </w:r>
      <w:proofErr w:type="spellEnd"/>
      <w:r w:rsidRPr="00E1403D">
        <w:rPr>
          <w:rFonts w:asciiTheme="minorHAnsi" w:hAnsiTheme="minorHAnsi" w:cstheme="minorHAnsi"/>
        </w:rPr>
        <w:t xml:space="preserve">. Az </w:t>
      </w:r>
      <w:proofErr w:type="spellStart"/>
      <w:r w:rsidRPr="00E1403D">
        <w:rPr>
          <w:rFonts w:asciiTheme="minorHAnsi" w:hAnsiTheme="minorHAnsi" w:cstheme="minorHAnsi"/>
        </w:rPr>
        <w:t>adatkezelőnek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tárgyát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képező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másolatát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térítésmentesen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érintett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rendelkezésére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kell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bocsátania</w:t>
      </w:r>
      <w:proofErr w:type="spellEnd"/>
      <w:r w:rsidRPr="00E1403D">
        <w:rPr>
          <w:rFonts w:asciiTheme="minorHAnsi" w:hAnsiTheme="minorHAnsi" w:cstheme="minorHAnsi"/>
        </w:rPr>
        <w:t xml:space="preserve">. Az </w:t>
      </w:r>
      <w:proofErr w:type="spellStart"/>
      <w:r w:rsidRPr="00E1403D">
        <w:rPr>
          <w:rFonts w:asciiTheme="minorHAnsi" w:hAnsiTheme="minorHAnsi" w:cstheme="minorHAnsi"/>
        </w:rPr>
        <w:t>érintett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kért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további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másolatokért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adminisztratív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költségeken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alapuló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észszerű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mértékű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díjat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számíthat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</w:t>
      </w:r>
      <w:proofErr w:type="spellEnd"/>
      <w:r w:rsidRPr="00E1403D">
        <w:rPr>
          <w:rFonts w:asciiTheme="minorHAnsi" w:hAnsiTheme="minorHAnsi" w:cstheme="minorHAnsi"/>
        </w:rPr>
        <w:t xml:space="preserve">.  </w:t>
      </w:r>
    </w:p>
    <w:p w14:paraId="7C578773" w14:textId="77777777" w:rsidR="00CB3A90" w:rsidRPr="00E1403D" w:rsidRDefault="00CB3A90" w:rsidP="00E140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Kérheti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hogy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indokolatlan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késedelem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nélkül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helyesbítse</w:t>
      </w:r>
      <w:proofErr w:type="spellEnd"/>
      <w:r w:rsidRPr="00E1403D">
        <w:rPr>
          <w:rFonts w:asciiTheme="minorHAnsi" w:hAnsiTheme="minorHAnsi" w:cstheme="minorHAnsi"/>
          <w:b/>
        </w:rPr>
        <w:t xml:space="preserve"> </w:t>
      </w: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Pr="00E1403D">
        <w:rPr>
          <w:rFonts w:asciiTheme="minorHAnsi" w:hAnsiTheme="minorHAnsi" w:cstheme="minorHAnsi"/>
        </w:rPr>
        <w:t>rá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vonatkozó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pontatlan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adatokat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illetve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hiányos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adatait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egészítse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ki</w:t>
      </w:r>
      <w:proofErr w:type="spellEnd"/>
      <w:r w:rsidRPr="00E1403D">
        <w:rPr>
          <w:rFonts w:asciiTheme="minorHAnsi" w:hAnsiTheme="minorHAnsi" w:cstheme="minorHAnsi"/>
        </w:rPr>
        <w:t>;</w:t>
      </w:r>
    </w:p>
    <w:p w14:paraId="44F43AD7" w14:textId="77777777" w:rsidR="00CB3A90" w:rsidRPr="00E1403D" w:rsidRDefault="00CB3A90" w:rsidP="00E140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Kérheti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kezelt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adatainak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törlését</w:t>
      </w:r>
      <w:proofErr w:type="spellEnd"/>
      <w:r w:rsidRPr="00E1403D">
        <w:rPr>
          <w:rFonts w:asciiTheme="minorHAnsi" w:hAnsiTheme="minorHAnsi" w:cstheme="minorHAnsi"/>
        </w:rPr>
        <w:t>;</w:t>
      </w:r>
    </w:p>
    <w:p w14:paraId="688231E1" w14:textId="77777777" w:rsidR="00CB3A90" w:rsidRPr="00E1403D" w:rsidRDefault="00CB3A90" w:rsidP="00E1403D">
      <w:pPr>
        <w:tabs>
          <w:tab w:val="left" w:pos="284"/>
        </w:tabs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Pr="00E1403D">
        <w:rPr>
          <w:rFonts w:asciiTheme="minorHAnsi" w:hAnsiTheme="minorHAnsi" w:cstheme="minorHAnsi"/>
        </w:rPr>
        <w:t>törlés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megtagadható</w:t>
      </w:r>
      <w:proofErr w:type="spellEnd"/>
      <w:r w:rsidR="009F2C4C" w:rsidRPr="00E1403D">
        <w:rPr>
          <w:rFonts w:asciiTheme="minorHAnsi" w:hAnsiTheme="minorHAnsi" w:cstheme="minorHAnsi"/>
        </w:rPr>
        <w:t>, ha</w:t>
      </w:r>
    </w:p>
    <w:p w14:paraId="65C07488" w14:textId="77777777" w:rsidR="00CB3A90" w:rsidRPr="00E1403D" w:rsidRDefault="00CB3A90" w:rsidP="00E1403D">
      <w:pPr>
        <w:numPr>
          <w:ilvl w:val="0"/>
          <w:numId w:val="3"/>
        </w:numPr>
        <w:tabs>
          <w:tab w:val="left" w:pos="284"/>
          <w:tab w:val="left" w:pos="993"/>
        </w:tabs>
        <w:suppressAutoHyphens w:val="0"/>
        <w:ind w:left="709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Pr="00E1403D">
        <w:rPr>
          <w:rFonts w:asciiTheme="minorHAnsi" w:hAnsiTheme="minorHAnsi" w:cstheme="minorHAnsi"/>
        </w:rPr>
        <w:t>véleménynyilvánítás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szabadságához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tájékozódáshoz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való</w:t>
      </w:r>
      <w:proofErr w:type="spellEnd"/>
      <w:r w:rsidRPr="00E1403D">
        <w:rPr>
          <w:rFonts w:asciiTheme="minorHAnsi" w:hAnsiTheme="minorHAnsi" w:cstheme="minorHAnsi"/>
        </w:rPr>
        <w:t xml:space="preserve"> jog </w:t>
      </w:r>
      <w:proofErr w:type="spellStart"/>
      <w:r w:rsidRPr="00E1403D">
        <w:rPr>
          <w:rFonts w:asciiTheme="minorHAnsi" w:hAnsiTheme="minorHAnsi" w:cstheme="minorHAnsi"/>
        </w:rPr>
        <w:t>gyakorlása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céljából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</w:p>
    <w:p w14:paraId="23435F8C" w14:textId="77777777" w:rsidR="00CB3A90" w:rsidRPr="00E1403D" w:rsidRDefault="00CB3A90" w:rsidP="00E1403D">
      <w:pPr>
        <w:numPr>
          <w:ilvl w:val="0"/>
          <w:numId w:val="3"/>
        </w:numPr>
        <w:tabs>
          <w:tab w:val="left" w:pos="284"/>
          <w:tab w:val="left" w:pos="993"/>
        </w:tabs>
        <w:suppressAutoHyphens w:val="0"/>
        <w:ind w:left="709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="009F2C4C" w:rsidRPr="00E1403D">
        <w:rPr>
          <w:rFonts w:asciiTheme="minorHAnsi" w:hAnsiTheme="minorHAnsi" w:cstheme="minorHAnsi"/>
        </w:rPr>
        <w:t>s</w:t>
      </w:r>
      <w:r w:rsidRPr="00E1403D">
        <w:rPr>
          <w:rFonts w:asciiTheme="minorHAnsi" w:hAnsiTheme="minorHAnsi" w:cstheme="minorHAnsi"/>
        </w:rPr>
        <w:t>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kezelésére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jogszabály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felhatalmazást</w:t>
      </w:r>
      <w:proofErr w:type="spellEnd"/>
      <w:r w:rsidRPr="00E1403D">
        <w:rPr>
          <w:rFonts w:asciiTheme="minorHAnsi" w:hAnsiTheme="minorHAnsi" w:cstheme="minorHAnsi"/>
        </w:rPr>
        <w:t xml:space="preserve"> ad; </w:t>
      </w:r>
      <w:proofErr w:type="spellStart"/>
      <w:r w:rsidRPr="00E1403D">
        <w:rPr>
          <w:rFonts w:asciiTheme="minorHAnsi" w:hAnsiTheme="minorHAnsi" w:cstheme="minorHAnsi"/>
        </w:rPr>
        <w:t>valamint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</w:p>
    <w:p w14:paraId="6AB5450A" w14:textId="77777777" w:rsidR="00CB3A90" w:rsidRPr="00E1403D" w:rsidRDefault="00CB3A90" w:rsidP="00E1403D">
      <w:pPr>
        <w:numPr>
          <w:ilvl w:val="0"/>
          <w:numId w:val="3"/>
        </w:numPr>
        <w:tabs>
          <w:tab w:val="left" w:pos="284"/>
          <w:tab w:val="left" w:pos="993"/>
        </w:tabs>
        <w:suppressAutoHyphens w:val="0"/>
        <w:ind w:left="709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jogi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igények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előterjesztéséhez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érvényesítéséhez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illetve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védelméhez</w:t>
      </w:r>
      <w:proofErr w:type="spellEnd"/>
      <w:r w:rsidR="009F2C4C" w:rsidRPr="00E1403D">
        <w:rPr>
          <w:rFonts w:asciiTheme="minorHAnsi" w:hAnsiTheme="minorHAnsi" w:cstheme="minorHAnsi"/>
        </w:rPr>
        <w:t xml:space="preserve"> </w:t>
      </w:r>
      <w:proofErr w:type="spellStart"/>
      <w:r w:rsidR="009F2C4C" w:rsidRPr="00E1403D">
        <w:rPr>
          <w:rFonts w:asciiTheme="minorHAnsi" w:hAnsiTheme="minorHAnsi" w:cstheme="minorHAnsi"/>
        </w:rPr>
        <w:t>szükséges</w:t>
      </w:r>
      <w:proofErr w:type="spellEnd"/>
      <w:r w:rsidR="009F2C4C" w:rsidRPr="00E1403D">
        <w:rPr>
          <w:rFonts w:asciiTheme="minorHAnsi" w:hAnsiTheme="minorHAnsi" w:cstheme="minorHAnsi"/>
        </w:rPr>
        <w:t xml:space="preserve"> </w:t>
      </w:r>
      <w:proofErr w:type="spellStart"/>
      <w:r w:rsidR="009F2C4C" w:rsidRPr="00E1403D">
        <w:rPr>
          <w:rFonts w:asciiTheme="minorHAnsi" w:hAnsiTheme="minorHAnsi" w:cstheme="minorHAnsi"/>
        </w:rPr>
        <w:t>az</w:t>
      </w:r>
      <w:proofErr w:type="spellEnd"/>
      <w:r w:rsidR="009F2C4C" w:rsidRPr="00E1403D">
        <w:rPr>
          <w:rFonts w:asciiTheme="minorHAnsi" w:hAnsiTheme="minorHAnsi" w:cstheme="minorHAnsi"/>
        </w:rPr>
        <w:t xml:space="preserve"> </w:t>
      </w:r>
      <w:proofErr w:type="spellStart"/>
      <w:r w:rsidR="009F2C4C"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. </w:t>
      </w:r>
    </w:p>
    <w:p w14:paraId="47267FE7" w14:textId="77777777" w:rsidR="00CB3A90" w:rsidRPr="00E1403D" w:rsidRDefault="00CB3A90" w:rsidP="00E1403D">
      <w:pPr>
        <w:tabs>
          <w:tab w:val="left" w:pos="284"/>
        </w:tabs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 </w:t>
      </w:r>
      <w:proofErr w:type="spellStart"/>
      <w:r w:rsidRPr="00E1403D">
        <w:rPr>
          <w:rFonts w:asciiTheme="minorHAnsi" w:hAnsiTheme="minorHAnsi" w:cstheme="minorHAnsi"/>
        </w:rPr>
        <w:t>törlési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kérelem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megtagadásáról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minden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esetben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tájékoztatják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Felhasználót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megjelölve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törlés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megtagadásának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indokát</w:t>
      </w:r>
      <w:proofErr w:type="spellEnd"/>
      <w:r w:rsidRPr="00E1403D">
        <w:rPr>
          <w:rFonts w:asciiTheme="minorHAnsi" w:hAnsiTheme="minorHAnsi" w:cstheme="minorHAnsi"/>
        </w:rPr>
        <w:t xml:space="preserve">.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törlésére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irányuló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igény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teljesítését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követően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korábbi</w:t>
      </w:r>
      <w:proofErr w:type="spellEnd"/>
      <w:r w:rsidRPr="00E1403D">
        <w:rPr>
          <w:rFonts w:asciiTheme="minorHAnsi" w:hAnsiTheme="minorHAnsi" w:cstheme="minorHAnsi"/>
        </w:rPr>
        <w:t xml:space="preserve"> (</w:t>
      </w:r>
      <w:proofErr w:type="spellStart"/>
      <w:r w:rsidRPr="00E1403D">
        <w:rPr>
          <w:rFonts w:asciiTheme="minorHAnsi" w:hAnsiTheme="minorHAnsi" w:cstheme="minorHAnsi"/>
        </w:rPr>
        <w:t>törölt</w:t>
      </w:r>
      <w:proofErr w:type="spellEnd"/>
      <w:r w:rsidRPr="00E1403D">
        <w:rPr>
          <w:rFonts w:asciiTheme="minorHAnsi" w:hAnsiTheme="minorHAnsi" w:cstheme="minorHAnsi"/>
        </w:rPr>
        <w:t xml:space="preserve">)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már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nem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állíthatók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helyre</w:t>
      </w:r>
      <w:proofErr w:type="spellEnd"/>
      <w:r w:rsidRPr="00E1403D">
        <w:rPr>
          <w:rFonts w:asciiTheme="minorHAnsi" w:hAnsiTheme="minorHAnsi" w:cstheme="minorHAnsi"/>
        </w:rPr>
        <w:t xml:space="preserve">. </w:t>
      </w:r>
    </w:p>
    <w:p w14:paraId="2B0590A5" w14:textId="77777777" w:rsidR="00CB3A90" w:rsidRPr="00E1403D" w:rsidRDefault="00CB3A90" w:rsidP="00E1403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>A</w:t>
      </w:r>
      <w:r w:rsidR="00E1403D" w:rsidRPr="00E1403D">
        <w:rPr>
          <w:rFonts w:asciiTheme="minorHAnsi" w:hAnsiTheme="minorHAnsi" w:cstheme="minorHAnsi"/>
        </w:rPr>
        <w:t xml:space="preserve">z </w:t>
      </w:r>
      <w:proofErr w:type="spellStart"/>
      <w:r w:rsidR="00E1403D" w:rsidRPr="00E1403D">
        <w:rPr>
          <w:rFonts w:asciiTheme="minorHAnsi" w:hAnsiTheme="minorHAnsi" w:cstheme="minorHAnsi"/>
        </w:rPr>
        <w:t>érintett</w:t>
      </w:r>
      <w:proofErr w:type="spellEnd"/>
      <w:r w:rsidR="00E1403D"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kérheti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hogy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adatainak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kezelését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  <w:b/>
        </w:rPr>
        <w:t>korlátozza</w:t>
      </w:r>
      <w:proofErr w:type="spellEnd"/>
      <w:r w:rsidRPr="00E1403D">
        <w:rPr>
          <w:rFonts w:asciiTheme="minorHAnsi" w:hAnsiTheme="minorHAnsi" w:cstheme="minorHAnsi"/>
        </w:rPr>
        <w:t xml:space="preserve">, ha </w:t>
      </w:r>
    </w:p>
    <w:p w14:paraId="0F8AC79C" w14:textId="77777777" w:rsidR="00CB3A90" w:rsidRPr="00E1403D" w:rsidRDefault="00CB3A90" w:rsidP="00E1403D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- </w:t>
      </w:r>
      <w:proofErr w:type="spellStart"/>
      <w:r w:rsidRPr="00E1403D">
        <w:rPr>
          <w:rFonts w:asciiTheme="minorHAnsi" w:hAnsiTheme="minorHAnsi" w:cstheme="minorHAnsi"/>
        </w:rPr>
        <w:t>vitatja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kezelt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pontosságát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</w:p>
    <w:p w14:paraId="5A1871F4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-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jogellenes</w:t>
      </w:r>
      <w:proofErr w:type="spellEnd"/>
      <w:r w:rsidRPr="00E1403D">
        <w:rPr>
          <w:rFonts w:asciiTheme="minorHAnsi" w:hAnsiTheme="minorHAnsi" w:cstheme="minorHAnsi"/>
        </w:rPr>
        <w:t xml:space="preserve">, de </w:t>
      </w:r>
      <w:proofErr w:type="spellStart"/>
      <w:r w:rsidRPr="00E1403D">
        <w:rPr>
          <w:rFonts w:asciiTheme="minorHAnsi" w:hAnsiTheme="minorHAnsi" w:cstheme="minorHAnsi"/>
        </w:rPr>
        <w:t>a</w:t>
      </w:r>
      <w:r w:rsidR="00E1403D" w:rsidRPr="00E1403D">
        <w:rPr>
          <w:rFonts w:asciiTheme="minorHAnsi" w:hAnsiTheme="minorHAnsi" w:cstheme="minorHAnsi"/>
        </w:rPr>
        <w:t>z</w:t>
      </w:r>
      <w:proofErr w:type="spellEnd"/>
      <w:r w:rsidR="00E1403D" w:rsidRPr="00E1403D">
        <w:rPr>
          <w:rFonts w:asciiTheme="minorHAnsi" w:hAnsiTheme="minorHAnsi" w:cstheme="minorHAnsi"/>
        </w:rPr>
        <w:t xml:space="preserve"> </w:t>
      </w:r>
      <w:proofErr w:type="spellStart"/>
      <w:r w:rsidR="00E1403D" w:rsidRPr="00E1403D">
        <w:rPr>
          <w:rFonts w:asciiTheme="minorHAnsi" w:hAnsiTheme="minorHAnsi" w:cstheme="minorHAnsi"/>
        </w:rPr>
        <w:t>érintett</w:t>
      </w:r>
      <w:proofErr w:type="spellEnd"/>
      <w:r w:rsidR="00E1403D"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ellenzi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kezelt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="00E1403D" w:rsidRPr="00E1403D">
        <w:rPr>
          <w:rFonts w:asciiTheme="minorHAnsi" w:hAnsiTheme="minorHAnsi" w:cstheme="minorHAnsi"/>
        </w:rPr>
        <w:t>s</w:t>
      </w:r>
      <w:r w:rsidRPr="00E1403D">
        <w:rPr>
          <w:rFonts w:asciiTheme="minorHAnsi" w:hAnsiTheme="minorHAnsi" w:cstheme="minorHAnsi"/>
        </w:rPr>
        <w:t>zemélyes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törlését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</w:p>
    <w:p w14:paraId="76D88603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lastRenderedPageBreak/>
        <w:t xml:space="preserve">-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célja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megvalósult</w:t>
      </w:r>
      <w:proofErr w:type="spellEnd"/>
      <w:r w:rsidRPr="00E1403D">
        <w:rPr>
          <w:rFonts w:asciiTheme="minorHAnsi" w:hAnsiTheme="minorHAnsi" w:cstheme="minorHAnsi"/>
        </w:rPr>
        <w:t xml:space="preserve">, de </w:t>
      </w:r>
      <w:proofErr w:type="spellStart"/>
      <w:r w:rsidRPr="00E1403D">
        <w:rPr>
          <w:rFonts w:asciiTheme="minorHAnsi" w:hAnsiTheme="minorHAnsi" w:cstheme="minorHAnsi"/>
        </w:rPr>
        <w:t>a</w:t>
      </w:r>
      <w:r w:rsidR="00E1403D" w:rsidRPr="00E1403D">
        <w:rPr>
          <w:rFonts w:asciiTheme="minorHAnsi" w:hAnsiTheme="minorHAnsi" w:cstheme="minorHAnsi"/>
        </w:rPr>
        <w:t>z</w:t>
      </w:r>
      <w:proofErr w:type="spellEnd"/>
      <w:r w:rsidR="00E1403D" w:rsidRPr="00E1403D">
        <w:rPr>
          <w:rFonts w:asciiTheme="minorHAnsi" w:hAnsiTheme="minorHAnsi" w:cstheme="minorHAnsi"/>
        </w:rPr>
        <w:t xml:space="preserve"> </w:t>
      </w:r>
      <w:proofErr w:type="spellStart"/>
      <w:r w:rsidR="00E1403D" w:rsidRPr="00E1403D">
        <w:rPr>
          <w:rFonts w:asciiTheme="minorHAnsi" w:hAnsiTheme="minorHAnsi" w:cstheme="minorHAnsi"/>
        </w:rPr>
        <w:t>érintett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igényli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azok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kezelését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igények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előterjesztéséhez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érvényesítéséhez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védelméhez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6B9A2244" w14:textId="77777777" w:rsidR="00CB3A90" w:rsidRPr="00E1403D" w:rsidRDefault="00CB3A90" w:rsidP="009F2C4C">
      <w:pPr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Az </w:t>
      </w:r>
      <w:proofErr w:type="spellStart"/>
      <w:r w:rsidRPr="00E1403D">
        <w:rPr>
          <w:rFonts w:asciiTheme="minorHAnsi" w:hAnsiTheme="minorHAnsi" w:cstheme="minorHAnsi"/>
        </w:rPr>
        <w:t>adatkezelés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korlátozásának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feloldásáról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érintettet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előzetesen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tájékoztatni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kell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13216A3D" w14:textId="77777777" w:rsidR="00CB3A90" w:rsidRPr="00E1403D" w:rsidRDefault="009F2C4C" w:rsidP="00E1403D">
      <w:pPr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>5</w:t>
      </w:r>
      <w:r w:rsidR="00CB3A90" w:rsidRPr="00E1403D">
        <w:rPr>
          <w:rFonts w:asciiTheme="minorHAnsi" w:hAnsiTheme="minorHAnsi" w:cstheme="minorHAnsi"/>
        </w:rPr>
        <w:t xml:space="preserve">. </w:t>
      </w:r>
      <w:proofErr w:type="spellStart"/>
      <w:r w:rsidR="00CB3A90" w:rsidRPr="00E1403D">
        <w:rPr>
          <w:rFonts w:asciiTheme="minorHAnsi" w:hAnsiTheme="minorHAnsi" w:cstheme="minorHAnsi"/>
        </w:rPr>
        <w:t>Adatvédelmi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incidens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esetén</w:t>
      </w:r>
      <w:proofErr w:type="spellEnd"/>
      <w:r w:rsidR="00CB3A90" w:rsidRPr="00E1403D">
        <w:rPr>
          <w:rFonts w:asciiTheme="minorHAnsi" w:hAnsiTheme="minorHAnsi" w:cstheme="minorHAnsi"/>
        </w:rPr>
        <w:t xml:space="preserve">, </w:t>
      </w:r>
      <w:proofErr w:type="spellStart"/>
      <w:r w:rsidR="00CB3A90" w:rsidRPr="00E1403D">
        <w:rPr>
          <w:rFonts w:asciiTheme="minorHAnsi" w:hAnsiTheme="minorHAnsi" w:cstheme="minorHAnsi"/>
        </w:rPr>
        <w:t>feltéve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hogy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az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valószínűsíthetően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magas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kockázattal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jár</w:t>
      </w:r>
      <w:proofErr w:type="spellEnd"/>
      <w:r w:rsidR="00CB3A90" w:rsidRPr="00E1403D">
        <w:rPr>
          <w:rFonts w:asciiTheme="minorHAnsi" w:hAnsiTheme="minorHAnsi" w:cstheme="minorHAnsi"/>
        </w:rPr>
        <w:t xml:space="preserve"> a </w:t>
      </w:r>
      <w:proofErr w:type="spellStart"/>
      <w:r w:rsidR="00CB3A90" w:rsidRPr="00E1403D">
        <w:rPr>
          <w:rFonts w:asciiTheme="minorHAnsi" w:hAnsiTheme="minorHAnsi" w:cstheme="minorHAnsi"/>
        </w:rPr>
        <w:t>természetes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személyek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jogaira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és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szabadságaira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nézve</w:t>
      </w:r>
      <w:proofErr w:type="spellEnd"/>
      <w:r w:rsidR="00CB3A90" w:rsidRPr="00E1403D">
        <w:rPr>
          <w:rFonts w:asciiTheme="minorHAnsi" w:hAnsiTheme="minorHAnsi" w:cstheme="minorHAnsi"/>
        </w:rPr>
        <w:t xml:space="preserve">, </w:t>
      </w:r>
      <w:proofErr w:type="spellStart"/>
      <w:r w:rsidR="00CB3A90" w:rsidRPr="00E1403D">
        <w:rPr>
          <w:rFonts w:asciiTheme="minorHAnsi" w:hAnsiTheme="minorHAnsi" w:cstheme="minorHAnsi"/>
        </w:rPr>
        <w:t>az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adatkezelőnek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indokolatlan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késedelem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nélkül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  <w:b/>
        </w:rPr>
        <w:t>tájékoztatnia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kell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az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érintettet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az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adatvédelmi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incidensről</w:t>
      </w:r>
      <w:proofErr w:type="spellEnd"/>
      <w:r w:rsidR="00CB3A90" w:rsidRPr="00E1403D">
        <w:rPr>
          <w:rFonts w:asciiTheme="minorHAnsi" w:hAnsiTheme="minorHAnsi" w:cstheme="minorHAnsi"/>
        </w:rPr>
        <w:t xml:space="preserve">. E </w:t>
      </w:r>
      <w:proofErr w:type="spellStart"/>
      <w:r w:rsidR="00CB3A90" w:rsidRPr="00E1403D">
        <w:rPr>
          <w:rFonts w:asciiTheme="minorHAnsi" w:hAnsiTheme="minorHAnsi" w:cstheme="minorHAnsi"/>
        </w:rPr>
        <w:t>tájékoztatásban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világosan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és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közérthetően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ismertetni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kell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az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adatvédelmi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incidens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jellegét</w:t>
      </w:r>
      <w:proofErr w:type="spellEnd"/>
      <w:r w:rsidR="00CB3A90" w:rsidRPr="00E1403D">
        <w:rPr>
          <w:rFonts w:asciiTheme="minorHAnsi" w:hAnsiTheme="minorHAnsi" w:cstheme="minorHAnsi"/>
        </w:rPr>
        <w:t xml:space="preserve">, </w:t>
      </w:r>
      <w:proofErr w:type="spellStart"/>
      <w:r w:rsidR="00CB3A90" w:rsidRPr="00E1403D">
        <w:rPr>
          <w:rFonts w:asciiTheme="minorHAnsi" w:hAnsiTheme="minorHAnsi" w:cstheme="minorHAnsi"/>
        </w:rPr>
        <w:t>és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közölni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kell</w:t>
      </w:r>
      <w:proofErr w:type="spellEnd"/>
      <w:r w:rsidR="00CB3A90" w:rsidRPr="00E1403D">
        <w:rPr>
          <w:rFonts w:asciiTheme="minorHAnsi" w:hAnsiTheme="minorHAnsi" w:cstheme="minorHAnsi"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</w:rPr>
        <w:t>legalább</w:t>
      </w:r>
      <w:proofErr w:type="spellEnd"/>
      <w:r w:rsidR="00CB3A90" w:rsidRPr="00E1403D">
        <w:rPr>
          <w:rFonts w:asciiTheme="minorHAnsi" w:hAnsiTheme="minorHAnsi" w:cstheme="minorHAnsi"/>
        </w:rPr>
        <w:t xml:space="preserve"> a </w:t>
      </w:r>
      <w:proofErr w:type="spellStart"/>
      <w:r w:rsidR="00CB3A90" w:rsidRPr="00E1403D">
        <w:rPr>
          <w:rFonts w:asciiTheme="minorHAnsi" w:hAnsiTheme="minorHAnsi" w:cstheme="minorHAnsi"/>
        </w:rPr>
        <w:t>következőket</w:t>
      </w:r>
      <w:proofErr w:type="spellEnd"/>
      <w:r w:rsidR="00CB3A90" w:rsidRPr="00E1403D">
        <w:rPr>
          <w:rFonts w:asciiTheme="minorHAnsi" w:hAnsiTheme="minorHAnsi" w:cstheme="minorHAnsi"/>
        </w:rPr>
        <w:t>:</w:t>
      </w:r>
    </w:p>
    <w:p w14:paraId="03F5706B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a) a </w:t>
      </w:r>
      <w:proofErr w:type="spellStart"/>
      <w:r w:rsidRPr="00E1403D">
        <w:rPr>
          <w:rFonts w:asciiTheme="minorHAnsi" w:hAnsiTheme="minorHAnsi" w:cstheme="minorHAnsi"/>
        </w:rPr>
        <w:t>további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tájékoztatást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nyújtó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egyéb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kapcsolattartó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nevét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elérhetőségeit</w:t>
      </w:r>
      <w:proofErr w:type="spellEnd"/>
      <w:r w:rsidRPr="00E1403D">
        <w:rPr>
          <w:rFonts w:asciiTheme="minorHAnsi" w:hAnsiTheme="minorHAnsi" w:cstheme="minorHAnsi"/>
        </w:rPr>
        <w:t>;</w:t>
      </w:r>
    </w:p>
    <w:p w14:paraId="79E66C92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c) </w:t>
      </w:r>
      <w:proofErr w:type="spellStart"/>
      <w:r w:rsidRPr="00E1403D">
        <w:rPr>
          <w:rFonts w:asciiTheme="minorHAnsi" w:hAnsiTheme="minorHAnsi" w:cstheme="minorHAnsi"/>
        </w:rPr>
        <w:t>ismertetni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kell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adatvédelmi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incidensből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eredő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valószínűsíthető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következményeket</w:t>
      </w:r>
      <w:proofErr w:type="spellEnd"/>
      <w:r w:rsidRPr="00E1403D">
        <w:rPr>
          <w:rFonts w:asciiTheme="minorHAnsi" w:hAnsiTheme="minorHAnsi" w:cstheme="minorHAnsi"/>
        </w:rPr>
        <w:t>;</w:t>
      </w:r>
    </w:p>
    <w:p w14:paraId="17E0039E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d)  </w:t>
      </w:r>
      <w:proofErr w:type="spellStart"/>
      <w:r w:rsidRPr="00E1403D">
        <w:rPr>
          <w:rFonts w:asciiTheme="minorHAnsi" w:hAnsiTheme="minorHAnsi" w:cstheme="minorHAnsi"/>
        </w:rPr>
        <w:t>ismertetni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kell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="00E1403D" w:rsidRPr="00E1403D">
        <w:rPr>
          <w:rFonts w:asciiTheme="minorHAnsi" w:hAnsiTheme="minorHAnsi" w:cstheme="minorHAnsi"/>
        </w:rPr>
        <w:t>A</w:t>
      </w:r>
      <w:r w:rsidRPr="00E1403D">
        <w:rPr>
          <w:rFonts w:asciiTheme="minorHAnsi" w:hAnsiTheme="minorHAnsi" w:cstheme="minorHAnsi"/>
        </w:rPr>
        <w:t>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által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adatvédelmi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incidens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orvoslására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tervezett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intézkedéseket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beleértve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adott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esetben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adatvédelmi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incidensből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eredő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esetleges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hátrányos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következmények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enyhítését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célzó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intézkedéseket</w:t>
      </w:r>
      <w:proofErr w:type="spellEnd"/>
      <w:r w:rsidRPr="00E1403D">
        <w:rPr>
          <w:rFonts w:asciiTheme="minorHAnsi" w:hAnsiTheme="minorHAnsi" w:cstheme="minorHAnsi"/>
        </w:rPr>
        <w:t>.</w:t>
      </w:r>
    </w:p>
    <w:p w14:paraId="07F79181" w14:textId="77777777" w:rsidR="00CB3A90" w:rsidRPr="00E1403D" w:rsidRDefault="00CB3A90" w:rsidP="00CB3A90">
      <w:pPr>
        <w:rPr>
          <w:rFonts w:asciiTheme="minorHAnsi" w:hAnsiTheme="minorHAnsi" w:cstheme="minorHAnsi"/>
        </w:rPr>
      </w:pPr>
    </w:p>
    <w:p w14:paraId="3F95B1D1" w14:textId="77777777" w:rsidR="00CB3A90" w:rsidRPr="00E1403D" w:rsidRDefault="00E1403D" w:rsidP="00E1403D">
      <w:pPr>
        <w:rPr>
          <w:rFonts w:asciiTheme="minorHAnsi" w:hAnsiTheme="minorHAnsi" w:cstheme="minorHAnsi"/>
          <w:b/>
        </w:rPr>
      </w:pPr>
      <w:r w:rsidRPr="00E1403D">
        <w:rPr>
          <w:rFonts w:asciiTheme="minorHAnsi" w:hAnsiTheme="minorHAnsi" w:cstheme="minorHAnsi"/>
          <w:b/>
        </w:rPr>
        <w:t>6</w:t>
      </w:r>
      <w:r w:rsidR="00CB3A90" w:rsidRPr="00E1403D">
        <w:rPr>
          <w:rFonts w:asciiTheme="minorHAnsi" w:hAnsiTheme="minorHAnsi" w:cstheme="minorHAnsi"/>
          <w:b/>
        </w:rPr>
        <w:t xml:space="preserve">. Az </w:t>
      </w:r>
      <w:proofErr w:type="spellStart"/>
      <w:r w:rsidR="00CB3A90" w:rsidRPr="00E1403D">
        <w:rPr>
          <w:rFonts w:asciiTheme="minorHAnsi" w:hAnsiTheme="minorHAnsi" w:cstheme="minorHAnsi"/>
          <w:b/>
        </w:rPr>
        <w:t>érintett</w:t>
      </w:r>
      <w:proofErr w:type="spellEnd"/>
      <w:r w:rsidR="00CB3A90" w:rsidRPr="00E1403D">
        <w:rPr>
          <w:rFonts w:asciiTheme="minorHAnsi" w:hAnsiTheme="minorHAnsi" w:cstheme="minorHAnsi"/>
          <w:b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  <w:b/>
        </w:rPr>
        <w:t>jogainak</w:t>
      </w:r>
      <w:proofErr w:type="spellEnd"/>
      <w:r w:rsidR="00CB3A90" w:rsidRPr="00E1403D">
        <w:rPr>
          <w:rFonts w:asciiTheme="minorHAnsi" w:hAnsiTheme="minorHAnsi" w:cstheme="minorHAnsi"/>
          <w:b/>
        </w:rPr>
        <w:t xml:space="preserve"> </w:t>
      </w:r>
      <w:proofErr w:type="spellStart"/>
      <w:r w:rsidR="00CB3A90" w:rsidRPr="00E1403D">
        <w:rPr>
          <w:rFonts w:asciiTheme="minorHAnsi" w:hAnsiTheme="minorHAnsi" w:cstheme="minorHAnsi"/>
          <w:b/>
        </w:rPr>
        <w:t>érvényesítése</w:t>
      </w:r>
      <w:proofErr w:type="spellEnd"/>
    </w:p>
    <w:p w14:paraId="6CD3825A" w14:textId="77777777" w:rsidR="00CB3A90" w:rsidRPr="00E1403D" w:rsidRDefault="00CB3A90" w:rsidP="00CB3A90">
      <w:pPr>
        <w:rPr>
          <w:rFonts w:asciiTheme="minorHAnsi" w:hAnsiTheme="minorHAnsi" w:cstheme="minorHAnsi"/>
        </w:rPr>
      </w:pPr>
    </w:p>
    <w:p w14:paraId="093CB853" w14:textId="77777777" w:rsidR="00CB3A90" w:rsidRPr="00E1403D" w:rsidRDefault="00CB3A90" w:rsidP="00CB3A90">
      <w:pPr>
        <w:numPr>
          <w:ilvl w:val="0"/>
          <w:numId w:val="5"/>
        </w:numPr>
        <w:suppressAutoHyphens w:val="0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E1403D">
        <w:rPr>
          <w:rFonts w:asciiTheme="minorHAnsi" w:hAnsiTheme="minorHAnsi" w:cstheme="minorHAnsi"/>
        </w:rPr>
        <w:t>Adatkezeléssel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kapcsolatos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bármilyen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kéréssel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kérdéssel</w:t>
      </w:r>
      <w:proofErr w:type="spellEnd"/>
      <w:r w:rsidRPr="00E1403D">
        <w:rPr>
          <w:rFonts w:asciiTheme="minorHAnsi" w:hAnsiTheme="minorHAnsi" w:cstheme="minorHAnsi"/>
        </w:rPr>
        <w:t xml:space="preserve">, </w:t>
      </w:r>
      <w:proofErr w:type="spellStart"/>
      <w:r w:rsidRPr="00E1403D">
        <w:rPr>
          <w:rFonts w:asciiTheme="minorHAnsi" w:hAnsiTheme="minorHAnsi" w:cstheme="minorHAnsi"/>
        </w:rPr>
        <w:t>észrevétellel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adatkezelő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munkatársaihoz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fordulhat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címünkre</w:t>
      </w:r>
      <w:proofErr w:type="spellEnd"/>
      <w:r w:rsidRPr="00E1403D">
        <w:rPr>
          <w:rFonts w:asciiTheme="minorHAnsi" w:hAnsiTheme="minorHAnsi" w:cstheme="minorHAnsi"/>
        </w:rPr>
        <w:t xml:space="preserve"> (1052 Budapest, </w:t>
      </w:r>
      <w:proofErr w:type="spellStart"/>
      <w:r w:rsidRPr="00E1403D">
        <w:rPr>
          <w:rFonts w:asciiTheme="minorHAnsi" w:hAnsiTheme="minorHAnsi" w:cstheme="minorHAnsi"/>
        </w:rPr>
        <w:t>Haris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köz</w:t>
      </w:r>
      <w:proofErr w:type="spellEnd"/>
      <w:r w:rsidRPr="00E1403D">
        <w:rPr>
          <w:rFonts w:asciiTheme="minorHAnsi" w:hAnsiTheme="minorHAnsi" w:cstheme="minorHAnsi"/>
        </w:rPr>
        <w:t xml:space="preserve"> 6. </w:t>
      </w:r>
      <w:proofErr w:type="spellStart"/>
      <w:proofErr w:type="gramStart"/>
      <w:r w:rsidRPr="00E1403D">
        <w:rPr>
          <w:rFonts w:asciiTheme="minorHAnsi" w:hAnsiTheme="minorHAnsi" w:cstheme="minorHAnsi"/>
        </w:rPr>
        <w:t>mfszt</w:t>
      </w:r>
      <w:proofErr w:type="spellEnd"/>
      <w:r w:rsidRPr="00E1403D">
        <w:rPr>
          <w:rFonts w:asciiTheme="minorHAnsi" w:hAnsiTheme="minorHAnsi" w:cstheme="minorHAnsi"/>
        </w:rPr>
        <w:t>./</w:t>
      </w:r>
      <w:proofErr w:type="gramEnd"/>
      <w:r w:rsidRPr="00E1403D">
        <w:rPr>
          <w:rFonts w:asciiTheme="minorHAnsi" w:hAnsiTheme="minorHAnsi" w:cstheme="minorHAnsi"/>
        </w:rPr>
        <w:t xml:space="preserve">1.) </w:t>
      </w:r>
      <w:proofErr w:type="spellStart"/>
      <w:r w:rsidRPr="00E1403D">
        <w:rPr>
          <w:rFonts w:asciiTheme="minorHAnsi" w:hAnsiTheme="minorHAnsi" w:cstheme="minorHAnsi"/>
        </w:rPr>
        <w:t>írt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levélben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hyperlink r:id="rId5" w:history="1">
        <w:r w:rsidRPr="00E1403D">
          <w:rPr>
            <w:rStyle w:val="Hiperhivatkozs"/>
            <w:rFonts w:asciiTheme="minorHAnsi" w:hAnsiTheme="minorHAnsi" w:cstheme="minorHAnsi"/>
          </w:rPr>
          <w:t>info@bftz.hu</w:t>
        </w:r>
      </w:hyperlink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címre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küldött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emailben</w:t>
      </w:r>
      <w:proofErr w:type="spellEnd"/>
    </w:p>
    <w:p w14:paraId="797804EA" w14:textId="77777777" w:rsidR="00CB3A90" w:rsidRPr="00E1403D" w:rsidRDefault="00CB3A90" w:rsidP="00E1403D">
      <w:pPr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 xml:space="preserve">2. Az </w:t>
      </w:r>
      <w:proofErr w:type="spellStart"/>
      <w:r w:rsidRPr="00E1403D">
        <w:rPr>
          <w:rFonts w:asciiTheme="minorHAnsi" w:hAnsiTheme="minorHAnsi" w:cstheme="minorHAnsi"/>
        </w:rPr>
        <w:t>Adatkezeléssel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kapcsolatos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panaszával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közvetlenül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Nemzeti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Adatvédelmi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és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Információszabadság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Hatósághoz</w:t>
      </w:r>
      <w:proofErr w:type="spellEnd"/>
      <w:r w:rsidRPr="00E1403D">
        <w:rPr>
          <w:rFonts w:asciiTheme="minorHAnsi" w:hAnsiTheme="minorHAnsi" w:cstheme="minorHAnsi"/>
        </w:rPr>
        <w:t xml:space="preserve"> (</w:t>
      </w:r>
      <w:proofErr w:type="spellStart"/>
      <w:r w:rsidRPr="00E1403D">
        <w:rPr>
          <w:rFonts w:asciiTheme="minorHAnsi" w:hAnsiTheme="minorHAnsi" w:cstheme="minorHAnsi"/>
        </w:rPr>
        <w:t>cím</w:t>
      </w:r>
      <w:proofErr w:type="spellEnd"/>
      <w:r w:rsidRPr="00E1403D">
        <w:rPr>
          <w:rFonts w:asciiTheme="minorHAnsi" w:hAnsiTheme="minorHAnsi" w:cstheme="minorHAnsi"/>
        </w:rPr>
        <w:t xml:space="preserve">: 1125 Budapest, </w:t>
      </w:r>
      <w:proofErr w:type="spellStart"/>
      <w:r w:rsidRPr="00E1403D">
        <w:rPr>
          <w:rFonts w:asciiTheme="minorHAnsi" w:hAnsiTheme="minorHAnsi" w:cstheme="minorHAnsi"/>
        </w:rPr>
        <w:t>Szilágyi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Erzsébet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fasor</w:t>
      </w:r>
      <w:proofErr w:type="spellEnd"/>
      <w:r w:rsidRPr="00E1403D">
        <w:rPr>
          <w:rFonts w:asciiTheme="minorHAnsi" w:hAnsiTheme="minorHAnsi" w:cstheme="minorHAnsi"/>
        </w:rPr>
        <w:t xml:space="preserve"> 22/c.; </w:t>
      </w:r>
      <w:proofErr w:type="spellStart"/>
      <w:r w:rsidRPr="00E1403D">
        <w:rPr>
          <w:rFonts w:asciiTheme="minorHAnsi" w:hAnsiTheme="minorHAnsi" w:cstheme="minorHAnsi"/>
        </w:rPr>
        <w:t>telefon</w:t>
      </w:r>
      <w:proofErr w:type="spellEnd"/>
      <w:r w:rsidRPr="00E1403D">
        <w:rPr>
          <w:rFonts w:asciiTheme="minorHAnsi" w:hAnsiTheme="minorHAnsi" w:cstheme="minorHAnsi"/>
        </w:rPr>
        <w:t xml:space="preserve">: +36-1-391-1400; e-mail: ugyfelszolgalat@naih.hu; </w:t>
      </w:r>
      <w:proofErr w:type="spellStart"/>
      <w:r w:rsidRPr="00E1403D">
        <w:rPr>
          <w:rFonts w:asciiTheme="minorHAnsi" w:hAnsiTheme="minorHAnsi" w:cstheme="minorHAnsi"/>
        </w:rPr>
        <w:t>honlap</w:t>
      </w:r>
      <w:proofErr w:type="spellEnd"/>
      <w:r w:rsidRPr="00E1403D">
        <w:rPr>
          <w:rFonts w:asciiTheme="minorHAnsi" w:hAnsiTheme="minorHAnsi" w:cstheme="minorHAnsi"/>
        </w:rPr>
        <w:t xml:space="preserve">: www.naih.hu) </w:t>
      </w:r>
      <w:proofErr w:type="spellStart"/>
      <w:r w:rsidRPr="00E1403D">
        <w:rPr>
          <w:rFonts w:asciiTheme="minorHAnsi" w:hAnsiTheme="minorHAnsi" w:cstheme="minorHAnsi"/>
        </w:rPr>
        <w:t>fordulhat</w:t>
      </w:r>
      <w:proofErr w:type="spellEnd"/>
      <w:r w:rsidRPr="00E1403D">
        <w:rPr>
          <w:rFonts w:asciiTheme="minorHAnsi" w:hAnsiTheme="minorHAnsi" w:cstheme="minorHAnsi"/>
        </w:rPr>
        <w:t xml:space="preserve">. </w:t>
      </w:r>
    </w:p>
    <w:p w14:paraId="0C619121" w14:textId="77777777" w:rsidR="00CB3A90" w:rsidRPr="00E1403D" w:rsidRDefault="00CB3A90" w:rsidP="00E1403D">
      <w:pPr>
        <w:ind w:firstLine="0"/>
        <w:jc w:val="both"/>
        <w:rPr>
          <w:rFonts w:asciiTheme="minorHAnsi" w:hAnsiTheme="minorHAnsi" w:cstheme="minorHAnsi"/>
        </w:rPr>
      </w:pPr>
      <w:r w:rsidRPr="00E1403D">
        <w:rPr>
          <w:rFonts w:asciiTheme="minorHAnsi" w:hAnsiTheme="minorHAnsi" w:cstheme="minorHAnsi"/>
        </w:rPr>
        <w:t>3. A</w:t>
      </w:r>
      <w:r w:rsidR="00E1403D" w:rsidRPr="00E1403D">
        <w:rPr>
          <w:rFonts w:asciiTheme="minorHAnsi" w:hAnsiTheme="minorHAnsi" w:cstheme="minorHAnsi"/>
        </w:rPr>
        <w:t xml:space="preserve">z </w:t>
      </w:r>
      <w:proofErr w:type="spellStart"/>
      <w:r w:rsidR="00E1403D" w:rsidRPr="00E1403D">
        <w:rPr>
          <w:rFonts w:asciiTheme="minorHAnsi" w:hAnsiTheme="minorHAnsi" w:cstheme="minorHAnsi"/>
        </w:rPr>
        <w:t>érintett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jogainak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megsértése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esetén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bírósághoz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fordulhat</w:t>
      </w:r>
      <w:proofErr w:type="spellEnd"/>
      <w:r w:rsidRPr="00E1403D">
        <w:rPr>
          <w:rFonts w:asciiTheme="minorHAnsi" w:hAnsiTheme="minorHAnsi" w:cstheme="minorHAnsi"/>
        </w:rPr>
        <w:t xml:space="preserve">. A per </w:t>
      </w:r>
      <w:proofErr w:type="spellStart"/>
      <w:r w:rsidRPr="00E1403D">
        <w:rPr>
          <w:rFonts w:asciiTheme="minorHAnsi" w:hAnsiTheme="minorHAnsi" w:cstheme="minorHAnsi"/>
        </w:rPr>
        <w:t>elbírálása</w:t>
      </w:r>
      <w:proofErr w:type="spellEnd"/>
      <w:r w:rsidRPr="00E1403D">
        <w:rPr>
          <w:rFonts w:asciiTheme="minorHAnsi" w:hAnsiTheme="minorHAnsi" w:cstheme="minorHAnsi"/>
        </w:rPr>
        <w:t xml:space="preserve"> a </w:t>
      </w:r>
      <w:proofErr w:type="spellStart"/>
      <w:r w:rsidRPr="00E1403D">
        <w:rPr>
          <w:rFonts w:asciiTheme="minorHAnsi" w:hAnsiTheme="minorHAnsi" w:cstheme="minorHAnsi"/>
        </w:rPr>
        <w:t>törvényszék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hatáskörébe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tartozik</w:t>
      </w:r>
      <w:proofErr w:type="spellEnd"/>
      <w:r w:rsidRPr="00E1403D">
        <w:rPr>
          <w:rFonts w:asciiTheme="minorHAnsi" w:hAnsiTheme="minorHAnsi" w:cstheme="minorHAnsi"/>
        </w:rPr>
        <w:t xml:space="preserve">. A per –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érintett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választása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szerint</w:t>
      </w:r>
      <w:proofErr w:type="spellEnd"/>
      <w:r w:rsidRPr="00E1403D">
        <w:rPr>
          <w:rFonts w:asciiTheme="minorHAnsi" w:hAnsiTheme="minorHAnsi" w:cstheme="minorHAnsi"/>
        </w:rPr>
        <w:t xml:space="preserve"> – </w:t>
      </w:r>
      <w:proofErr w:type="spellStart"/>
      <w:r w:rsidRPr="00E1403D">
        <w:rPr>
          <w:rFonts w:asciiTheme="minorHAnsi" w:hAnsiTheme="minorHAnsi" w:cstheme="minorHAnsi"/>
        </w:rPr>
        <w:t>az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érintett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lakóhelye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vagy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tartózkodási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helye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szerinti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törvényszék</w:t>
      </w:r>
      <w:proofErr w:type="spellEnd"/>
      <w:r w:rsidRPr="00E1403D">
        <w:rPr>
          <w:rFonts w:asciiTheme="minorHAnsi" w:hAnsiTheme="minorHAnsi" w:cstheme="minorHAnsi"/>
        </w:rPr>
        <w:t xml:space="preserve"> </w:t>
      </w:r>
      <w:proofErr w:type="spellStart"/>
      <w:r w:rsidRPr="00E1403D">
        <w:rPr>
          <w:rFonts w:asciiTheme="minorHAnsi" w:hAnsiTheme="minorHAnsi" w:cstheme="minorHAnsi"/>
        </w:rPr>
        <w:t>előtt</w:t>
      </w:r>
      <w:proofErr w:type="spellEnd"/>
      <w:r w:rsidRPr="00E1403D">
        <w:rPr>
          <w:rFonts w:asciiTheme="minorHAnsi" w:hAnsiTheme="minorHAnsi" w:cstheme="minorHAnsi"/>
        </w:rPr>
        <w:t xml:space="preserve"> is </w:t>
      </w:r>
      <w:proofErr w:type="spellStart"/>
      <w:r w:rsidRPr="00E1403D">
        <w:rPr>
          <w:rFonts w:asciiTheme="minorHAnsi" w:hAnsiTheme="minorHAnsi" w:cstheme="minorHAnsi"/>
        </w:rPr>
        <w:t>megindítható</w:t>
      </w:r>
      <w:proofErr w:type="spellEnd"/>
      <w:r w:rsidRPr="00E1403D">
        <w:rPr>
          <w:rFonts w:asciiTheme="minorHAnsi" w:hAnsiTheme="minorHAnsi" w:cstheme="minorHAnsi"/>
        </w:rPr>
        <w:t xml:space="preserve">. </w:t>
      </w:r>
    </w:p>
    <w:p w14:paraId="160945E1" w14:textId="77777777" w:rsidR="00E1403D" w:rsidRDefault="00E1403D" w:rsidP="00E1403D">
      <w:pPr>
        <w:ind w:firstLine="0"/>
        <w:jc w:val="both"/>
        <w:rPr>
          <w:rFonts w:asciiTheme="minorHAnsi" w:hAnsiTheme="minorHAnsi" w:cstheme="minorHAnsi"/>
        </w:rPr>
      </w:pPr>
    </w:p>
    <w:p w14:paraId="7CCA86A0" w14:textId="77777777" w:rsidR="00E1403D" w:rsidRDefault="00E1403D" w:rsidP="00E1403D">
      <w:pPr>
        <w:ind w:firstLine="0"/>
        <w:jc w:val="both"/>
        <w:rPr>
          <w:rFonts w:asciiTheme="minorHAnsi" w:hAnsiTheme="minorHAnsi" w:cstheme="minorHAnsi"/>
        </w:rPr>
      </w:pPr>
    </w:p>
    <w:p w14:paraId="009BA9AE" w14:textId="77777777" w:rsidR="00E1403D" w:rsidRPr="00E1403D" w:rsidRDefault="00E1403D" w:rsidP="00E1403D">
      <w:pPr>
        <w:ind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Budapest, 2019. </w:t>
      </w:r>
      <w:proofErr w:type="spellStart"/>
      <w:r>
        <w:rPr>
          <w:rFonts w:asciiTheme="minorHAnsi" w:hAnsiTheme="minorHAnsi" w:cstheme="minorHAnsi"/>
        </w:rPr>
        <w:t>október</w:t>
      </w:r>
      <w:proofErr w:type="spellEnd"/>
      <w:r>
        <w:rPr>
          <w:rFonts w:asciiTheme="minorHAnsi" w:hAnsiTheme="minorHAnsi" w:cstheme="minorHAnsi"/>
        </w:rPr>
        <w:t xml:space="preserve"> 22.</w:t>
      </w:r>
      <w:bookmarkStart w:id="0" w:name="_GoBack"/>
      <w:bookmarkEnd w:id="0"/>
    </w:p>
    <w:p w14:paraId="6EC92DEF" w14:textId="77777777" w:rsidR="00CB3A90" w:rsidRPr="00E1403D" w:rsidRDefault="00CB3A90" w:rsidP="00CB3A90">
      <w:pPr>
        <w:jc w:val="both"/>
        <w:rPr>
          <w:rFonts w:asciiTheme="minorHAnsi" w:hAnsiTheme="minorHAnsi" w:cstheme="minorHAnsi"/>
        </w:rPr>
      </w:pPr>
    </w:p>
    <w:sectPr w:rsidR="00CB3A90" w:rsidRPr="00E1403D" w:rsidSect="00E1403D">
      <w:headerReference w:type="default" r:id="rId6"/>
      <w:footerReference w:type="default" r:id="rId7"/>
      <w:pgSz w:w="11906" w:h="16838"/>
      <w:pgMar w:top="69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9E1E" w14:textId="77777777" w:rsidR="00087045" w:rsidRPr="0035472E" w:rsidRDefault="00E1403D">
    <w:pPr>
      <w:pStyle w:val="llb"/>
      <w:jc w:val="center"/>
      <w:rPr>
        <w:rFonts w:ascii="Segoe UI Light" w:hAnsi="Segoe UI Light" w:cs="Segoe UI Light"/>
      </w:rPr>
    </w:pPr>
    <w:r w:rsidRPr="0035472E">
      <w:rPr>
        <w:rFonts w:ascii="Segoe UI Light" w:hAnsi="Segoe UI Light" w:cs="Segoe UI Light"/>
      </w:rPr>
      <w:fldChar w:fldCharType="begin"/>
    </w:r>
    <w:r w:rsidRPr="0035472E">
      <w:rPr>
        <w:rFonts w:ascii="Segoe UI Light" w:hAnsi="Segoe UI Light" w:cs="Segoe UI Light"/>
      </w:rPr>
      <w:instrText xml:space="preserve"> PAGE   \* MERGEFORMAT </w:instrText>
    </w:r>
    <w:r w:rsidRPr="0035472E">
      <w:rPr>
        <w:rFonts w:ascii="Segoe UI Light" w:hAnsi="Segoe UI Light" w:cs="Segoe UI Light"/>
      </w:rPr>
      <w:fldChar w:fldCharType="separate"/>
    </w:r>
    <w:r>
      <w:rPr>
        <w:rFonts w:ascii="Segoe UI Light" w:hAnsi="Segoe UI Light" w:cs="Segoe UI Light"/>
        <w:noProof/>
      </w:rPr>
      <w:t>1</w:t>
    </w:r>
    <w:r w:rsidRPr="0035472E">
      <w:rPr>
        <w:rFonts w:ascii="Segoe UI Light" w:hAnsi="Segoe UI Light" w:cs="Segoe UI Light"/>
      </w:rPr>
      <w:fldChar w:fldCharType="end"/>
    </w:r>
  </w:p>
  <w:p w14:paraId="3BA2D25F" w14:textId="77777777" w:rsidR="00087045" w:rsidRDefault="00E1403D">
    <w:pPr>
      <w:pStyle w:val="llb"/>
      <w:tabs>
        <w:tab w:val="clear" w:pos="4536"/>
        <w:tab w:val="clear" w:pos="9072"/>
        <w:tab w:val="right" w:pos="9637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CD479" w14:textId="77777777" w:rsidR="00087045" w:rsidRDefault="00E1403D">
    <w:pPr>
      <w:pStyle w:val="lfej"/>
    </w:pPr>
  </w:p>
  <w:p w14:paraId="073FD923" w14:textId="77777777" w:rsidR="00087045" w:rsidRDefault="00E1403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550"/>
    <w:multiLevelType w:val="hybridMultilevel"/>
    <w:tmpl w:val="5E181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E33DD"/>
    <w:multiLevelType w:val="hybridMultilevel"/>
    <w:tmpl w:val="B268AF4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EF74535"/>
    <w:multiLevelType w:val="hybridMultilevel"/>
    <w:tmpl w:val="B2562B92"/>
    <w:lvl w:ilvl="0" w:tplc="6AC43D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2556F"/>
    <w:multiLevelType w:val="hybridMultilevel"/>
    <w:tmpl w:val="200003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32819"/>
    <w:multiLevelType w:val="multilevel"/>
    <w:tmpl w:val="50925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458A790D"/>
    <w:multiLevelType w:val="hybridMultilevel"/>
    <w:tmpl w:val="E39A3FC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009B"/>
    <w:multiLevelType w:val="hybridMultilevel"/>
    <w:tmpl w:val="3AB6A5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783"/>
    <w:multiLevelType w:val="hybridMultilevel"/>
    <w:tmpl w:val="3F9480E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61B96"/>
    <w:multiLevelType w:val="hybridMultilevel"/>
    <w:tmpl w:val="D0B42E62"/>
    <w:lvl w:ilvl="0" w:tplc="7F8A70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91761B"/>
    <w:multiLevelType w:val="hybridMultilevel"/>
    <w:tmpl w:val="55B8E012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67156"/>
    <w:multiLevelType w:val="hybridMultilevel"/>
    <w:tmpl w:val="98A8C9A2"/>
    <w:lvl w:ilvl="0" w:tplc="F728603E">
      <w:start w:val="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90"/>
    <w:rsid w:val="000F7022"/>
    <w:rsid w:val="009F2C4C"/>
    <w:rsid w:val="00A81203"/>
    <w:rsid w:val="00CB3A90"/>
    <w:rsid w:val="00E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13CB"/>
  <w15:chartTrackingRefBased/>
  <w15:docId w15:val="{674EFAF0-DBF7-4505-8BC5-DB7BE49C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B3A90"/>
    <w:pPr>
      <w:suppressAutoHyphens/>
      <w:spacing w:after="0" w:line="240" w:lineRule="auto"/>
      <w:ind w:firstLine="360"/>
    </w:pPr>
    <w:rPr>
      <w:rFonts w:ascii="Calibri" w:eastAsia="Times New Roman" w:hAnsi="Calibri" w:cs="Times New Roman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CB3A9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B3A90"/>
    <w:rPr>
      <w:rFonts w:ascii="Calibri" w:eastAsia="Times New Roman" w:hAnsi="Calibri" w:cs="Times New Roman"/>
      <w:lang w:val="en-US" w:eastAsia="ar-SA"/>
    </w:rPr>
  </w:style>
  <w:style w:type="paragraph" w:styleId="llb">
    <w:name w:val="footer"/>
    <w:basedOn w:val="Norml"/>
    <w:link w:val="llbChar"/>
    <w:uiPriority w:val="99"/>
    <w:rsid w:val="00CB3A9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B3A90"/>
    <w:rPr>
      <w:rFonts w:ascii="Calibri" w:eastAsia="Times New Roman" w:hAnsi="Calibri" w:cs="Times New Roman"/>
      <w:lang w:val="en-US" w:eastAsia="ar-SA"/>
    </w:rPr>
  </w:style>
  <w:style w:type="paragraph" w:styleId="Listaszerbekezds">
    <w:name w:val="List Paragraph"/>
    <w:basedOn w:val="Norml"/>
    <w:uiPriority w:val="34"/>
    <w:qFormat/>
    <w:rsid w:val="00CB3A90"/>
    <w:pPr>
      <w:ind w:left="720"/>
    </w:pPr>
  </w:style>
  <w:style w:type="paragraph" w:styleId="NormlWeb">
    <w:name w:val="Normal (Web)"/>
    <w:basedOn w:val="Norml"/>
    <w:uiPriority w:val="99"/>
    <w:rsid w:val="00CB3A90"/>
    <w:pPr>
      <w:suppressAutoHyphens w:val="0"/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hu-HU" w:eastAsia="hu-HU"/>
    </w:rPr>
  </w:style>
  <w:style w:type="paragraph" w:customStyle="1" w:styleId="Default">
    <w:name w:val="Default"/>
    <w:rsid w:val="00CB3A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u-HU"/>
    </w:rPr>
  </w:style>
  <w:style w:type="paragraph" w:customStyle="1" w:styleId="CharCharCharCharCharChar">
    <w:name w:val=" Char Char Char Char Char Char"/>
    <w:basedOn w:val="Norml"/>
    <w:rsid w:val="00CB3A90"/>
    <w:pPr>
      <w:suppressAutoHyphens w:val="0"/>
      <w:spacing w:after="160" w:line="240" w:lineRule="exact"/>
      <w:ind w:firstLine="0"/>
    </w:pPr>
    <w:rPr>
      <w:rFonts w:ascii="Tahoma" w:hAnsi="Tahoma"/>
      <w:sz w:val="20"/>
      <w:szCs w:val="20"/>
      <w:lang w:eastAsia="en-US"/>
    </w:rPr>
  </w:style>
  <w:style w:type="character" w:styleId="Hiperhivatkozs">
    <w:name w:val="Hyperlink"/>
    <w:uiPriority w:val="99"/>
    <w:rsid w:val="00CB3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bftz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859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kovács</dc:creator>
  <cp:keywords/>
  <dc:description/>
  <cp:lastModifiedBy>zita kovács</cp:lastModifiedBy>
  <cp:revision>1</cp:revision>
  <dcterms:created xsi:type="dcterms:W3CDTF">2019-10-21T19:53:00Z</dcterms:created>
  <dcterms:modified xsi:type="dcterms:W3CDTF">2019-10-21T20:27:00Z</dcterms:modified>
</cp:coreProperties>
</file>